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519C2" w14:textId="03613670" w:rsidR="00E61304" w:rsidRPr="00E61304" w:rsidRDefault="00E61304" w:rsidP="00E61304">
      <w:pPr>
        <w:jc w:val="both"/>
        <w:rPr>
          <w:rFonts w:ascii="FrankRuehl" w:hAnsi="FrankRuehl" w:cs="FrankRuehl"/>
          <w:b/>
          <w:bCs/>
          <w:sz w:val="28"/>
          <w:szCs w:val="28"/>
          <w:rtl/>
        </w:rPr>
      </w:pPr>
      <w:r w:rsidRPr="00E61304">
        <w:rPr>
          <w:rFonts w:ascii="FrankRuehl" w:hAnsi="FrankRuehl" w:cs="FrankRuehl"/>
          <w:b/>
          <w:bCs/>
          <w:sz w:val="28"/>
          <w:szCs w:val="28"/>
          <w:rtl/>
        </w:rPr>
        <w:t xml:space="preserve">פרשת כי </w:t>
      </w:r>
      <w:proofErr w:type="spellStart"/>
      <w:r w:rsidRPr="00E61304">
        <w:rPr>
          <w:rFonts w:ascii="FrankRuehl" w:hAnsi="FrankRuehl" w:cs="FrankRuehl"/>
          <w:b/>
          <w:bCs/>
          <w:sz w:val="28"/>
          <w:szCs w:val="28"/>
          <w:rtl/>
        </w:rPr>
        <w:t>תשא</w:t>
      </w:r>
      <w:proofErr w:type="spellEnd"/>
    </w:p>
    <w:p w14:paraId="43722421" w14:textId="21708981" w:rsidR="00E61304" w:rsidRPr="00E61304" w:rsidRDefault="00E61304" w:rsidP="00E61304">
      <w:pPr>
        <w:jc w:val="both"/>
        <w:rPr>
          <w:rFonts w:ascii="FrankRuehl" w:hAnsi="FrankRuehl" w:cs="FrankRuehl"/>
          <w:b/>
          <w:bCs/>
          <w:sz w:val="28"/>
          <w:szCs w:val="28"/>
          <w:rtl/>
        </w:rPr>
      </w:pPr>
      <w:r w:rsidRPr="00E61304">
        <w:rPr>
          <w:rFonts w:ascii="FrankRuehl" w:hAnsi="FrankRuehl" w:cs="FrankRuehl"/>
          <w:b/>
          <w:bCs/>
          <w:sz w:val="28"/>
          <w:szCs w:val="28"/>
          <w:rtl/>
        </w:rPr>
        <w:t>סנגוריה על עם ישראל</w:t>
      </w:r>
    </w:p>
    <w:p w14:paraId="6442F84E" w14:textId="12BF2244" w:rsidR="00E61304" w:rsidRPr="00E61304" w:rsidRDefault="00E61304" w:rsidP="0082487F">
      <w:pPr>
        <w:jc w:val="both"/>
        <w:rPr>
          <w:rFonts w:ascii="FrankRuehl" w:hAnsi="FrankRuehl" w:cs="FrankRuehl"/>
          <w:color w:val="202122"/>
          <w:sz w:val="28"/>
          <w:szCs w:val="28"/>
          <w:shd w:val="clear" w:color="auto" w:fill="FFFFFF"/>
          <w:rtl/>
        </w:rPr>
      </w:pPr>
      <w:r w:rsidRPr="00E61304">
        <w:rPr>
          <w:rFonts w:ascii="FrankRuehl" w:hAnsi="FrankRuehl" w:cs="FrankRuehl"/>
          <w:sz w:val="28"/>
          <w:szCs w:val="28"/>
          <w:rtl/>
        </w:rPr>
        <w:t>בפרשתנו התורה מספרת על מעשה העגל</w:t>
      </w:r>
      <w:r w:rsidR="0082487F">
        <w:rPr>
          <w:rFonts w:ascii="FrankRuehl" w:hAnsi="FrankRuehl" w:cs="FrankRuehl" w:hint="cs"/>
          <w:sz w:val="28"/>
          <w:szCs w:val="28"/>
          <w:rtl/>
        </w:rPr>
        <w:t xml:space="preserve">. </w:t>
      </w:r>
      <w:r w:rsidRPr="00E61304">
        <w:rPr>
          <w:rFonts w:ascii="FrankRuehl" w:hAnsi="FrankRuehl" w:cs="FrankRuehl"/>
          <w:sz w:val="28"/>
          <w:szCs w:val="28"/>
          <w:rtl/>
        </w:rPr>
        <w:t xml:space="preserve">משה רבינו מתפלל לה' שיסלח לישראל על מעשה העגל </w:t>
      </w:r>
      <w:r w:rsidR="0082487F">
        <w:rPr>
          <w:rFonts w:ascii="FrankRuehl" w:hAnsi="FrankRuehl" w:cs="FrankRuehl" w:hint="cs"/>
          <w:sz w:val="28"/>
          <w:szCs w:val="28"/>
          <w:rtl/>
        </w:rPr>
        <w:t>ו</w:t>
      </w:r>
      <w:r w:rsidRPr="00E61304">
        <w:rPr>
          <w:rFonts w:ascii="FrankRuehl" w:hAnsi="FrankRuehl" w:cs="FrankRuehl"/>
          <w:sz w:val="28"/>
          <w:szCs w:val="28"/>
          <w:rtl/>
        </w:rPr>
        <w:t>מתבטא בלשון קשה</w:t>
      </w:r>
      <w:r w:rsidR="0082487F">
        <w:rPr>
          <w:rFonts w:ascii="FrankRuehl" w:hAnsi="FrankRuehl" w:cs="FrankRuehl" w:hint="cs"/>
          <w:sz w:val="28"/>
          <w:szCs w:val="28"/>
          <w:rtl/>
        </w:rPr>
        <w:t xml:space="preserve">: </w:t>
      </w:r>
      <w:r w:rsidRPr="00E61304">
        <w:rPr>
          <w:rFonts w:ascii="FrankRuehl" w:hAnsi="FrankRuehl" w:cs="FrankRuehl"/>
          <w:sz w:val="28"/>
          <w:szCs w:val="28"/>
        </w:rPr>
        <w:t>"</w:t>
      </w:r>
      <w:r w:rsidR="0082487F">
        <w:rPr>
          <w:rFonts w:ascii="FrankRuehl" w:hAnsi="FrankRuehl" w:cs="FrankRuehl"/>
          <w:color w:val="202122"/>
          <w:sz w:val="28"/>
          <w:szCs w:val="28"/>
          <w:shd w:val="clear" w:color="auto" w:fill="FFFFFF"/>
          <w:rtl/>
        </w:rPr>
        <w:t xml:space="preserve">וַיָּשָׁב מֹשֶׁה אֶל </w:t>
      </w:r>
      <w:r w:rsidR="0082487F">
        <w:rPr>
          <w:rFonts w:ascii="FrankRuehl" w:hAnsi="FrankRuehl" w:cs="FrankRuehl" w:hint="cs"/>
          <w:color w:val="202122"/>
          <w:sz w:val="28"/>
          <w:szCs w:val="28"/>
          <w:shd w:val="clear" w:color="auto" w:fill="FFFFFF"/>
          <w:rtl/>
        </w:rPr>
        <w:t>ה'</w:t>
      </w:r>
      <w:r w:rsidRPr="00E61304">
        <w:rPr>
          <w:rFonts w:ascii="FrankRuehl" w:hAnsi="FrankRuehl" w:cs="FrankRuehl"/>
          <w:color w:val="202122"/>
          <w:sz w:val="28"/>
          <w:szCs w:val="28"/>
          <w:shd w:val="clear" w:color="auto" w:fill="FFFFFF"/>
          <w:rtl/>
        </w:rPr>
        <w:t xml:space="preserve"> וַיֹּאמַר "אָנָּא חָטָא הָעָם הַזֶּה חֲטָאָה גְדֹלָה" וַיַּעֲשׂוּ לָהֶם </w:t>
      </w:r>
      <w:proofErr w:type="spellStart"/>
      <w:r w:rsidRPr="00E61304">
        <w:rPr>
          <w:rFonts w:ascii="FrankRuehl" w:hAnsi="FrankRuehl" w:cs="FrankRuehl"/>
          <w:color w:val="202122"/>
          <w:sz w:val="28"/>
          <w:szCs w:val="28"/>
          <w:shd w:val="clear" w:color="auto" w:fill="FFFFFF"/>
          <w:rtl/>
        </w:rPr>
        <w:t>אֱלֹהֵי</w:t>
      </w:r>
      <w:proofErr w:type="spellEnd"/>
      <w:r w:rsidRPr="00E61304">
        <w:rPr>
          <w:rFonts w:ascii="FrankRuehl" w:hAnsi="FrankRuehl" w:cs="FrankRuehl"/>
          <w:color w:val="202122"/>
          <w:sz w:val="28"/>
          <w:szCs w:val="28"/>
          <w:shd w:val="clear" w:color="auto" w:fill="FFFFFF"/>
          <w:rtl/>
        </w:rPr>
        <w:t xml:space="preserve"> זָהָב</w:t>
      </w:r>
      <w:r w:rsidRPr="00E61304">
        <w:rPr>
          <w:rFonts w:ascii="FrankRuehl" w:hAnsi="FrankRuehl" w:cs="FrankRuehl"/>
          <w:color w:val="202122"/>
          <w:sz w:val="28"/>
          <w:szCs w:val="28"/>
          <w:shd w:val="clear" w:color="auto" w:fill="FFFFFF"/>
        </w:rPr>
        <w:t>.</w:t>
      </w:r>
      <w:r w:rsidRPr="00E61304">
        <w:rPr>
          <w:rFonts w:ascii="FrankRuehl" w:hAnsi="FrankRuehl" w:cs="FrankRuehl"/>
          <w:color w:val="202122"/>
          <w:sz w:val="28"/>
          <w:szCs w:val="28"/>
          <w:shd w:val="clear" w:color="auto" w:fill="FFFFFF"/>
          <w:rtl/>
        </w:rPr>
        <w:t xml:space="preserve"> (פרק ל"ב פס' ל"א).</w:t>
      </w:r>
    </w:p>
    <w:p w14:paraId="7F700AA1" w14:textId="40CC3505" w:rsidR="00E61304" w:rsidRPr="00E61304" w:rsidRDefault="00E61304" w:rsidP="0082487F">
      <w:pPr>
        <w:jc w:val="both"/>
        <w:rPr>
          <w:rFonts w:ascii="FrankRuehl" w:hAnsi="FrankRuehl" w:cs="FrankRuehl"/>
          <w:color w:val="202122"/>
          <w:sz w:val="28"/>
          <w:szCs w:val="28"/>
          <w:shd w:val="clear" w:color="auto" w:fill="FFFFFF"/>
          <w:rtl/>
        </w:rPr>
      </w:pPr>
      <w:r w:rsidRPr="00E61304">
        <w:rPr>
          <w:rFonts w:ascii="FrankRuehl" w:hAnsi="FrankRuehl" w:cs="FrankRuehl"/>
          <w:color w:val="202122"/>
          <w:sz w:val="28"/>
          <w:szCs w:val="28"/>
          <w:shd w:val="clear" w:color="auto" w:fill="FFFFFF"/>
          <w:rtl/>
        </w:rPr>
        <w:t xml:space="preserve">שואל המגיד </w:t>
      </w:r>
      <w:proofErr w:type="spellStart"/>
      <w:r w:rsidRPr="00E61304">
        <w:rPr>
          <w:rFonts w:ascii="FrankRuehl" w:hAnsi="FrankRuehl" w:cs="FrankRuehl"/>
          <w:color w:val="202122"/>
          <w:sz w:val="28"/>
          <w:szCs w:val="28"/>
          <w:shd w:val="clear" w:color="auto" w:fill="FFFFFF"/>
          <w:rtl/>
        </w:rPr>
        <w:t>מדובנא</w:t>
      </w:r>
      <w:proofErr w:type="spellEnd"/>
      <w:r w:rsidRPr="00E61304">
        <w:rPr>
          <w:rFonts w:ascii="FrankRuehl" w:hAnsi="FrankRuehl" w:cs="FrankRuehl"/>
          <w:color w:val="202122"/>
          <w:sz w:val="28"/>
          <w:szCs w:val="28"/>
          <w:shd w:val="clear" w:color="auto" w:fill="FFFFFF"/>
          <w:rtl/>
        </w:rPr>
        <w:t>, לכאורה משה</w:t>
      </w:r>
      <w:r w:rsidR="0082487F">
        <w:rPr>
          <w:rFonts w:ascii="FrankRuehl" w:hAnsi="FrankRuehl" w:cs="FrankRuehl"/>
          <w:color w:val="202122"/>
          <w:sz w:val="28"/>
          <w:szCs w:val="28"/>
          <w:shd w:val="clear" w:color="auto" w:fill="FFFFFF"/>
          <w:rtl/>
        </w:rPr>
        <w:t xml:space="preserve"> רבנו צריך להיות סנגור ולא קטגו</w:t>
      </w:r>
      <w:r w:rsidR="0082487F">
        <w:rPr>
          <w:rFonts w:ascii="FrankRuehl" w:hAnsi="FrankRuehl" w:cs="FrankRuehl" w:hint="cs"/>
          <w:color w:val="202122"/>
          <w:sz w:val="28"/>
          <w:szCs w:val="28"/>
          <w:shd w:val="clear" w:color="auto" w:fill="FFFFFF"/>
          <w:rtl/>
        </w:rPr>
        <w:t xml:space="preserve">ר. </w:t>
      </w:r>
      <w:r w:rsidRPr="00E61304">
        <w:rPr>
          <w:rFonts w:ascii="FrankRuehl" w:hAnsi="FrankRuehl" w:cs="FrankRuehl"/>
          <w:color w:val="202122"/>
          <w:sz w:val="28"/>
          <w:szCs w:val="28"/>
          <w:shd w:val="clear" w:color="auto" w:fill="FFFFFF"/>
          <w:rtl/>
        </w:rPr>
        <w:t>בשביל לקטרג על עם ישראל, יש את השטן, ולמה משה רבנו אמר שהעם חטא חטאה גדולה, מה מטרתו של משה רבינו כשהוא מתבטא במילים חריפות לכא</w:t>
      </w:r>
      <w:r w:rsidR="0082487F">
        <w:rPr>
          <w:rFonts w:ascii="FrankRuehl" w:hAnsi="FrankRuehl" w:cs="FrankRuehl" w:hint="cs"/>
          <w:color w:val="202122"/>
          <w:sz w:val="28"/>
          <w:szCs w:val="28"/>
          <w:shd w:val="clear" w:color="auto" w:fill="FFFFFF"/>
          <w:rtl/>
        </w:rPr>
        <w:t>ורה</w:t>
      </w:r>
      <w:r w:rsidRPr="00E61304">
        <w:rPr>
          <w:rFonts w:ascii="FrankRuehl" w:hAnsi="FrankRuehl" w:cs="FrankRuehl"/>
          <w:color w:val="202122"/>
          <w:sz w:val="28"/>
          <w:szCs w:val="28"/>
          <w:shd w:val="clear" w:color="auto" w:fill="FFFFFF"/>
          <w:rtl/>
        </w:rPr>
        <w:t xml:space="preserve"> ח"ו נגד עם ישראל?</w:t>
      </w:r>
    </w:p>
    <w:p w14:paraId="3D1D9C48" w14:textId="09E081A0" w:rsidR="00E61304" w:rsidRPr="00E61304" w:rsidRDefault="00E61304" w:rsidP="00E61304">
      <w:pPr>
        <w:jc w:val="both"/>
        <w:rPr>
          <w:rFonts w:ascii="FrankRuehl" w:hAnsi="FrankRuehl" w:cs="FrankRuehl"/>
          <w:color w:val="202122"/>
          <w:sz w:val="28"/>
          <w:szCs w:val="28"/>
          <w:shd w:val="clear" w:color="auto" w:fill="FFFFFF"/>
          <w:rtl/>
        </w:rPr>
      </w:pPr>
      <w:r w:rsidRPr="00E61304">
        <w:rPr>
          <w:rFonts w:ascii="FrankRuehl" w:hAnsi="FrankRuehl" w:cs="FrankRuehl"/>
          <w:color w:val="202122"/>
          <w:sz w:val="28"/>
          <w:szCs w:val="28"/>
          <w:shd w:val="clear" w:color="auto" w:fill="FFFFFF"/>
          <w:rtl/>
        </w:rPr>
        <w:t>מתרץ</w:t>
      </w:r>
      <w:r>
        <w:rPr>
          <w:rFonts w:ascii="FrankRuehl" w:hAnsi="FrankRuehl" w:cs="FrankRuehl" w:hint="cs"/>
          <w:color w:val="202122"/>
          <w:sz w:val="28"/>
          <w:szCs w:val="28"/>
          <w:shd w:val="clear" w:color="auto" w:fill="FFFFFF"/>
          <w:rtl/>
        </w:rPr>
        <w:t xml:space="preserve"> המגיד </w:t>
      </w:r>
      <w:proofErr w:type="spellStart"/>
      <w:r>
        <w:rPr>
          <w:rFonts w:ascii="FrankRuehl" w:hAnsi="FrankRuehl" w:cs="FrankRuehl" w:hint="cs"/>
          <w:color w:val="202122"/>
          <w:sz w:val="28"/>
          <w:szCs w:val="28"/>
          <w:shd w:val="clear" w:color="auto" w:fill="FFFFFF"/>
          <w:rtl/>
        </w:rPr>
        <w:t>מדובנא</w:t>
      </w:r>
      <w:proofErr w:type="spellEnd"/>
      <w:r>
        <w:rPr>
          <w:rFonts w:ascii="FrankRuehl" w:hAnsi="FrankRuehl" w:cs="FrankRuehl" w:hint="cs"/>
          <w:color w:val="202122"/>
          <w:sz w:val="28"/>
          <w:szCs w:val="28"/>
          <w:shd w:val="clear" w:color="auto" w:fill="FFFFFF"/>
          <w:rtl/>
        </w:rPr>
        <w:t>:</w:t>
      </w:r>
      <w:r w:rsidRPr="00E61304">
        <w:rPr>
          <w:rFonts w:ascii="FrankRuehl" w:hAnsi="FrankRuehl" w:cs="FrankRuehl"/>
          <w:color w:val="202122"/>
          <w:sz w:val="28"/>
          <w:szCs w:val="28"/>
          <w:shd w:val="clear" w:color="auto" w:fill="FFFFFF"/>
          <w:rtl/>
        </w:rPr>
        <w:t xml:space="preserve"> משה רבנו התכוון לומר לקב"ה, שהחטא של העם הוא כל כך גדו</w:t>
      </w:r>
      <w:r>
        <w:rPr>
          <w:rFonts w:ascii="FrankRuehl" w:hAnsi="FrankRuehl" w:cs="FrankRuehl" w:hint="cs"/>
          <w:color w:val="202122"/>
          <w:sz w:val="28"/>
          <w:szCs w:val="28"/>
          <w:shd w:val="clear" w:color="auto" w:fill="FFFFFF"/>
          <w:rtl/>
        </w:rPr>
        <w:t xml:space="preserve">ל, </w:t>
      </w:r>
      <w:r w:rsidRPr="00E61304">
        <w:rPr>
          <w:rFonts w:ascii="FrankRuehl" w:hAnsi="FrankRuehl" w:cs="FrankRuehl"/>
          <w:color w:val="202122"/>
          <w:sz w:val="28"/>
          <w:szCs w:val="28"/>
          <w:shd w:val="clear" w:color="auto" w:fill="FFFFFF"/>
        </w:rPr>
        <w:t xml:space="preserve"> </w:t>
      </w:r>
      <w:r w:rsidRPr="00E61304">
        <w:rPr>
          <w:rFonts w:ascii="FrankRuehl" w:hAnsi="FrankRuehl" w:cs="FrankRuehl"/>
          <w:color w:val="202122"/>
          <w:sz w:val="28"/>
          <w:szCs w:val="28"/>
          <w:shd w:val="clear" w:color="auto" w:fill="FFFFFF"/>
          <w:rtl/>
        </w:rPr>
        <w:t>ששום עונש לא יעזור, לכן תסלח.</w:t>
      </w:r>
    </w:p>
    <w:p w14:paraId="7367C1EE" w14:textId="675115D1" w:rsidR="00E61304" w:rsidRPr="00E61304" w:rsidRDefault="00E61304" w:rsidP="0082487F">
      <w:pPr>
        <w:jc w:val="both"/>
        <w:rPr>
          <w:rFonts w:ascii="FrankRuehl" w:hAnsi="FrankRuehl" w:cs="FrankRuehl"/>
          <w:color w:val="202122"/>
          <w:sz w:val="28"/>
          <w:szCs w:val="28"/>
          <w:shd w:val="clear" w:color="auto" w:fill="FFFFFF"/>
          <w:rtl/>
        </w:rPr>
      </w:pPr>
      <w:r w:rsidRPr="00E61304">
        <w:rPr>
          <w:rFonts w:ascii="FrankRuehl" w:hAnsi="FrankRuehl" w:cs="FrankRuehl"/>
          <w:color w:val="202122"/>
          <w:sz w:val="28"/>
          <w:szCs w:val="28"/>
          <w:shd w:val="clear" w:color="auto" w:fill="FFFFFF"/>
          <w:rtl/>
        </w:rPr>
        <w:t>מש</w:t>
      </w:r>
      <w:r w:rsidR="0082487F">
        <w:rPr>
          <w:rFonts w:ascii="FrankRuehl" w:hAnsi="FrankRuehl" w:cs="FrankRuehl" w:hint="cs"/>
          <w:color w:val="202122"/>
          <w:sz w:val="28"/>
          <w:szCs w:val="28"/>
          <w:shd w:val="clear" w:color="auto" w:fill="FFFFFF"/>
          <w:rtl/>
        </w:rPr>
        <w:t>ל ל</w:t>
      </w:r>
      <w:r w:rsidRPr="00E61304">
        <w:rPr>
          <w:rFonts w:ascii="FrankRuehl" w:hAnsi="FrankRuehl" w:cs="FrankRuehl"/>
          <w:color w:val="202122"/>
          <w:sz w:val="28"/>
          <w:szCs w:val="28"/>
          <w:shd w:val="clear" w:color="auto" w:fill="FFFFFF"/>
          <w:rtl/>
        </w:rPr>
        <w:t xml:space="preserve">ילד </w:t>
      </w:r>
      <w:r w:rsidR="0082487F">
        <w:rPr>
          <w:rFonts w:ascii="FrankRuehl" w:hAnsi="FrankRuehl" w:cs="FrankRuehl" w:hint="cs"/>
          <w:color w:val="202122"/>
          <w:sz w:val="28"/>
          <w:szCs w:val="28"/>
          <w:shd w:val="clear" w:color="auto" w:fill="FFFFFF"/>
          <w:rtl/>
        </w:rPr>
        <w:t>ש</w:t>
      </w:r>
      <w:r w:rsidRPr="00E61304">
        <w:rPr>
          <w:rFonts w:ascii="FrankRuehl" w:hAnsi="FrankRuehl" w:cs="FrankRuehl"/>
          <w:color w:val="202122"/>
          <w:sz w:val="28"/>
          <w:szCs w:val="28"/>
          <w:shd w:val="clear" w:color="auto" w:fill="FFFFFF"/>
          <w:rtl/>
        </w:rPr>
        <w:t xml:space="preserve">נעשה בר מצוה, ואביו קנה לו חליפה חדשה ויקרה. הילד, ככל הילדים, יצא לשחק עם החליפה החדשה, ותוך כדי משחק נקרעה החליפה. אחד השכנים ראה את המעש, </w:t>
      </w:r>
      <w:r w:rsidRPr="00E61304">
        <w:rPr>
          <w:rFonts w:ascii="FrankRuehl" w:hAnsi="FrankRuehl" w:cs="FrankRuehl"/>
          <w:color w:val="202122"/>
          <w:sz w:val="28"/>
          <w:szCs w:val="28"/>
          <w:shd w:val="clear" w:color="auto" w:fill="FFFFFF"/>
        </w:rPr>
        <w:t xml:space="preserve"> </w:t>
      </w:r>
      <w:r w:rsidRPr="00E61304">
        <w:rPr>
          <w:rFonts w:ascii="FrankRuehl" w:hAnsi="FrankRuehl" w:cs="FrankRuehl"/>
          <w:color w:val="202122"/>
          <w:sz w:val="28"/>
          <w:szCs w:val="28"/>
          <w:shd w:val="clear" w:color="auto" w:fill="FFFFFF"/>
          <w:rtl/>
        </w:rPr>
        <w:t>הלך לאביו ואמר לו, כל הכבוד לבן שלך, רק לבש את החליפה וכבר נקרעה.....</w:t>
      </w:r>
    </w:p>
    <w:p w14:paraId="514EDF5E" w14:textId="45564C7C" w:rsidR="00E61304" w:rsidRPr="00E61304" w:rsidRDefault="00E61304" w:rsidP="0082487F">
      <w:pPr>
        <w:jc w:val="both"/>
        <w:rPr>
          <w:rFonts w:ascii="FrankRuehl" w:hAnsi="FrankRuehl" w:cs="FrankRuehl"/>
          <w:color w:val="202122"/>
          <w:sz w:val="28"/>
          <w:szCs w:val="28"/>
          <w:shd w:val="clear" w:color="auto" w:fill="FFFFFF"/>
          <w:rtl/>
        </w:rPr>
      </w:pPr>
      <w:r w:rsidRPr="00E61304">
        <w:rPr>
          <w:rFonts w:ascii="FrankRuehl" w:hAnsi="FrankRuehl" w:cs="FrankRuehl"/>
          <w:color w:val="202122"/>
          <w:sz w:val="28"/>
          <w:szCs w:val="28"/>
          <w:shd w:val="clear" w:color="auto" w:fill="FFFFFF"/>
          <w:rtl/>
        </w:rPr>
        <w:t>אביו שמע, וכמובן שהתרגז מאוד. אם הילד חכם, ירוץ מהר לביתו וימרר בבכי לפני שאביו יתחיל לצעוק עליו ולגעור בו. במקרה כזה, שהאבא רואה שהבן ממרר בבכי, הוא יקרב אותו אליו, יחבק אותו, ירגיעו ויאמר לו,</w:t>
      </w:r>
      <w:r w:rsidRPr="00E61304">
        <w:rPr>
          <w:rFonts w:ascii="FrankRuehl" w:hAnsi="FrankRuehl" w:cs="FrankRuehl"/>
          <w:color w:val="202122"/>
          <w:sz w:val="28"/>
          <w:szCs w:val="28"/>
          <w:shd w:val="clear" w:color="auto" w:fill="FFFFFF"/>
        </w:rPr>
        <w:t xml:space="preserve"> </w:t>
      </w:r>
      <w:r w:rsidRPr="00E61304">
        <w:rPr>
          <w:rFonts w:ascii="FrankRuehl" w:hAnsi="FrankRuehl" w:cs="FrankRuehl"/>
          <w:color w:val="202122"/>
          <w:sz w:val="28"/>
          <w:szCs w:val="28"/>
          <w:shd w:val="clear" w:color="auto" w:fill="FFFFFF"/>
          <w:rtl/>
        </w:rPr>
        <w:t>נשלח את זה לתיקון ולניקוי, ואם לא יצליח</w:t>
      </w:r>
      <w:r w:rsidR="0082487F">
        <w:rPr>
          <w:rFonts w:ascii="FrankRuehl" w:hAnsi="FrankRuehl" w:cs="FrankRuehl" w:hint="cs"/>
          <w:color w:val="202122"/>
          <w:sz w:val="28"/>
          <w:szCs w:val="28"/>
          <w:shd w:val="clear" w:color="auto" w:fill="FFFFFF"/>
          <w:rtl/>
        </w:rPr>
        <w:t xml:space="preserve"> לתקן</w:t>
      </w:r>
      <w:r w:rsidRPr="00E61304">
        <w:rPr>
          <w:rFonts w:ascii="FrankRuehl" w:hAnsi="FrankRuehl" w:cs="FrankRuehl"/>
          <w:color w:val="202122"/>
          <w:sz w:val="28"/>
          <w:szCs w:val="28"/>
          <w:shd w:val="clear" w:color="auto" w:fill="FFFFFF"/>
          <w:rtl/>
        </w:rPr>
        <w:t>, נקנה לך חליפה חדש.</w:t>
      </w:r>
    </w:p>
    <w:p w14:paraId="2760D335" w14:textId="77777777" w:rsidR="00E61304" w:rsidRPr="00E61304" w:rsidRDefault="00E61304" w:rsidP="00E61304">
      <w:pPr>
        <w:jc w:val="both"/>
        <w:rPr>
          <w:rFonts w:ascii="FrankRuehl" w:hAnsi="FrankRuehl" w:cs="FrankRuehl"/>
          <w:color w:val="202122"/>
          <w:sz w:val="28"/>
          <w:szCs w:val="28"/>
          <w:shd w:val="clear" w:color="auto" w:fill="FFFFFF"/>
          <w:rtl/>
        </w:rPr>
      </w:pPr>
      <w:r w:rsidRPr="00E61304">
        <w:rPr>
          <w:rFonts w:ascii="FrankRuehl" w:hAnsi="FrankRuehl" w:cs="FrankRuehl"/>
          <w:color w:val="202122"/>
          <w:sz w:val="28"/>
          <w:szCs w:val="28"/>
          <w:shd w:val="clear" w:color="auto" w:fill="FFFFFF"/>
          <w:rtl/>
        </w:rPr>
        <w:t>כך עשה גם משה רבנו, הוא חשש שהשטן יקדים אותו, לכן הלך משה וסיפר בעצמו להקב"ה שחטא העם הזה חטאה גדולה, אבל אם השטן היה מקדים ואומר, זה היה נשמע הרבה יותר גרוע.</w:t>
      </w:r>
    </w:p>
    <w:p w14:paraId="7B294CB4" w14:textId="18C30FF0" w:rsidR="00E61304" w:rsidRDefault="00E61304" w:rsidP="00E61304">
      <w:pPr>
        <w:jc w:val="both"/>
        <w:rPr>
          <w:rFonts w:ascii="FrankRuehl" w:hAnsi="FrankRuehl" w:cs="FrankRuehl"/>
          <w:color w:val="202122"/>
          <w:sz w:val="28"/>
          <w:szCs w:val="28"/>
          <w:shd w:val="clear" w:color="auto" w:fill="FFFFFF"/>
          <w:rtl/>
        </w:rPr>
      </w:pPr>
      <w:r w:rsidRPr="00E61304">
        <w:rPr>
          <w:rFonts w:ascii="FrankRuehl" w:hAnsi="FrankRuehl" w:cs="FrankRuehl"/>
          <w:color w:val="202122"/>
          <w:sz w:val="28"/>
          <w:szCs w:val="28"/>
          <w:shd w:val="clear" w:color="auto" w:fill="FFFFFF"/>
          <w:rtl/>
        </w:rPr>
        <w:t xml:space="preserve">הוסיף רבי ראובן </w:t>
      </w:r>
      <w:proofErr w:type="spellStart"/>
      <w:r w:rsidRPr="00E61304">
        <w:rPr>
          <w:rFonts w:ascii="FrankRuehl" w:hAnsi="FrankRuehl" w:cs="FrankRuehl"/>
          <w:color w:val="202122"/>
          <w:sz w:val="28"/>
          <w:szCs w:val="28"/>
          <w:shd w:val="clear" w:color="auto" w:fill="FFFFFF"/>
          <w:rtl/>
        </w:rPr>
        <w:t>קרלינשטיין</w:t>
      </w:r>
      <w:proofErr w:type="spellEnd"/>
      <w:r w:rsidRPr="00E61304">
        <w:rPr>
          <w:rFonts w:ascii="FrankRuehl" w:hAnsi="FrankRuehl" w:cs="FrankRuehl"/>
          <w:color w:val="202122"/>
          <w:sz w:val="28"/>
          <w:szCs w:val="28"/>
          <w:shd w:val="clear" w:color="auto" w:fill="FFFFFF"/>
          <w:rtl/>
        </w:rPr>
        <w:t>, כל זה בתנאי שהילד מגיע לאביו ותוך כדי בכיות הוא מספר על צרותיו, אבל מה יקרה אם הילד יבוא הביתה וחיוך על פניו, ויאמר לאביו,</w:t>
      </w:r>
      <w:r w:rsidRPr="00E61304">
        <w:rPr>
          <w:rFonts w:ascii="FrankRuehl" w:hAnsi="FrankRuehl" w:cs="FrankRuehl"/>
          <w:color w:val="202122"/>
          <w:sz w:val="28"/>
          <w:szCs w:val="28"/>
          <w:shd w:val="clear" w:color="auto" w:fill="FFFFFF"/>
        </w:rPr>
        <w:t xml:space="preserve"> </w:t>
      </w:r>
      <w:r w:rsidRPr="00E61304">
        <w:rPr>
          <w:rFonts w:ascii="FrankRuehl" w:hAnsi="FrankRuehl" w:cs="FrankRuehl"/>
          <w:color w:val="202122"/>
          <w:sz w:val="28"/>
          <w:szCs w:val="28"/>
          <w:shd w:val="clear" w:color="auto" w:fill="FFFFFF"/>
          <w:rtl/>
        </w:rPr>
        <w:t>אבא, תראה איך החליפה נראית? אני עשיתי זאת בעצמי.... איך יגיב האבא....</w:t>
      </w:r>
    </w:p>
    <w:p w14:paraId="0E472E60" w14:textId="7B8EEF57" w:rsidR="00110990" w:rsidRPr="00E61304" w:rsidRDefault="00035239" w:rsidP="0082487F">
      <w:pPr>
        <w:jc w:val="both"/>
        <w:rPr>
          <w:rFonts w:ascii="FrankRuehl" w:hAnsi="FrankRuehl" w:cs="FrankRuehl"/>
          <w:color w:val="202122"/>
          <w:sz w:val="28"/>
          <w:szCs w:val="28"/>
          <w:shd w:val="clear" w:color="auto" w:fill="FFFFFF"/>
          <w:rtl/>
        </w:rPr>
      </w:pPr>
      <w:r w:rsidRPr="00035239">
        <w:rPr>
          <w:rFonts w:ascii="FrankRuehl" w:hAnsi="FrankRuehl" w:cs="FrankRuehl"/>
          <w:b/>
          <w:bCs/>
          <w:color w:val="202122"/>
          <w:sz w:val="28"/>
          <w:szCs w:val="28"/>
          <w:shd w:val="clear" w:color="auto" w:fill="FFFFFF"/>
          <w:rtl/>
        </w:rPr>
        <w:t>וּבְיוֹם פָּקְדִי וּפָקַדְתִּי עֲלֵיהֶם חַטָּאתָם</w:t>
      </w:r>
      <w:r w:rsidR="00110990" w:rsidRPr="00035239">
        <w:rPr>
          <w:rFonts w:ascii="FrankRuehl" w:hAnsi="FrankRuehl" w:cs="FrankRuehl"/>
          <w:b/>
          <w:bCs/>
          <w:color w:val="202122"/>
          <w:sz w:val="28"/>
          <w:szCs w:val="28"/>
          <w:shd w:val="clear" w:color="auto" w:fill="FFFFFF"/>
          <w:rtl/>
        </w:rPr>
        <w:t>:‏</w:t>
      </w:r>
      <w:r w:rsidR="00110990" w:rsidRPr="00110990">
        <w:rPr>
          <w:rFonts w:ascii="FrankRuehl" w:hAnsi="FrankRuehl" w:cs="FrankRuehl"/>
          <w:color w:val="202122"/>
          <w:sz w:val="28"/>
          <w:szCs w:val="28"/>
          <w:shd w:val="clear" w:color="auto" w:fill="FFFFFF"/>
          <w:rtl/>
        </w:rPr>
        <w:t xml:space="preserve"> האדמו״ר ר׳ </w:t>
      </w:r>
      <w:proofErr w:type="spellStart"/>
      <w:r w:rsidR="00110990" w:rsidRPr="00110990">
        <w:rPr>
          <w:rFonts w:ascii="FrankRuehl" w:hAnsi="FrankRuehl" w:cs="FrankRuehl"/>
          <w:color w:val="202122"/>
          <w:sz w:val="28"/>
          <w:szCs w:val="28"/>
          <w:shd w:val="clear" w:color="auto" w:fill="FFFFFF"/>
          <w:rtl/>
        </w:rPr>
        <w:t>הניך</w:t>
      </w:r>
      <w:proofErr w:type="spellEnd"/>
      <w:r w:rsidR="00110990" w:rsidRPr="00110990">
        <w:rPr>
          <w:rFonts w:ascii="FrankRuehl" w:hAnsi="FrankRuehl" w:cs="FrankRuehl"/>
          <w:color w:val="202122"/>
          <w:sz w:val="28"/>
          <w:szCs w:val="28"/>
          <w:shd w:val="clear" w:color="auto" w:fill="FFFFFF"/>
          <w:rtl/>
        </w:rPr>
        <w:t xml:space="preserve"> מאלכסנדר</w:t>
      </w:r>
      <w:r w:rsidR="0082487F">
        <w:rPr>
          <w:rFonts w:ascii="FrankRuehl" w:hAnsi="FrankRuehl" w:cs="FrankRuehl" w:hint="cs"/>
          <w:color w:val="202122"/>
          <w:sz w:val="28"/>
          <w:szCs w:val="28"/>
          <w:shd w:val="clear" w:color="auto" w:fill="FFFFFF"/>
          <w:rtl/>
        </w:rPr>
        <w:t xml:space="preserve"> </w:t>
      </w:r>
      <w:bookmarkStart w:id="0" w:name="_GoBack"/>
      <w:bookmarkEnd w:id="0"/>
      <w:r w:rsidR="00110990" w:rsidRPr="00110990">
        <w:rPr>
          <w:rFonts w:ascii="FrankRuehl" w:hAnsi="FrankRuehl" w:cs="FrankRuehl"/>
          <w:color w:val="202122"/>
          <w:sz w:val="28"/>
          <w:szCs w:val="28"/>
          <w:shd w:val="clear" w:color="auto" w:fill="FFFFFF"/>
          <w:rtl/>
        </w:rPr>
        <w:t xml:space="preserve">היה מפרש מקרא זה בלשון זכות </w:t>
      </w:r>
      <w:proofErr w:type="spellStart"/>
      <w:r w:rsidR="00110990" w:rsidRPr="00110990">
        <w:rPr>
          <w:rFonts w:ascii="FrankRuehl" w:hAnsi="FrankRuehl" w:cs="FrankRuehl"/>
          <w:color w:val="202122"/>
          <w:sz w:val="28"/>
          <w:szCs w:val="28"/>
          <w:shd w:val="clear" w:color="auto" w:fill="FFFFFF"/>
          <w:rtl/>
        </w:rPr>
        <w:t>וסניגוריא</w:t>
      </w:r>
      <w:proofErr w:type="spellEnd"/>
      <w:r w:rsidR="00110990" w:rsidRPr="00110990">
        <w:rPr>
          <w:rFonts w:ascii="FrankRuehl" w:hAnsi="FrankRuehl" w:cs="FrankRuehl"/>
          <w:color w:val="202122"/>
          <w:sz w:val="28"/>
          <w:szCs w:val="28"/>
          <w:shd w:val="clear" w:color="auto" w:fill="FFFFFF"/>
          <w:rtl/>
        </w:rPr>
        <w:t>:‏ ״וביום פקדי״ - על איזה חטא שיהיה,‏ ״ופקדתי עליהם חטאתם״ אזכור חטא העגל,‏ שהוא חטא גדול וחמור,‏ ובכל זאת סלחתי להם עליו,‏ ק״ו שעל חטאים פחות חמורים שצריך למחול להם.‏</w:t>
      </w:r>
    </w:p>
    <w:sectPr w:rsidR="00110990" w:rsidRPr="00E61304" w:rsidSect="00812E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4"/>
    <w:rsid w:val="00035239"/>
    <w:rsid w:val="00110990"/>
    <w:rsid w:val="00812EC7"/>
    <w:rsid w:val="0082487F"/>
    <w:rsid w:val="00E613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D6B2"/>
  <w15:chartTrackingRefBased/>
  <w15:docId w15:val="{FC21A894-7E7D-40B3-B50F-99A1499E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1436</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2023-03-09T06:21:00Z</dcterms:created>
  <dcterms:modified xsi:type="dcterms:W3CDTF">2023-03-09T06:21:00Z</dcterms:modified>
</cp:coreProperties>
</file>