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588" w:rsidRPr="00655588" w:rsidRDefault="00655588" w:rsidP="00655588">
      <w:pPr>
        <w:spacing w:line="360" w:lineRule="auto"/>
        <w:jc w:val="center"/>
        <w:rPr>
          <w:rFonts w:ascii="Times New Roman" w:eastAsiaTheme="minorEastAsia" w:hAnsi="Times New Roman" w:cs="Times New Roman"/>
          <w:b/>
          <w:bCs/>
          <w:kern w:val="24"/>
          <w:sz w:val="24"/>
          <w:szCs w:val="24"/>
          <w:rtl/>
        </w:rPr>
      </w:pPr>
      <w:r w:rsidRPr="00655588">
        <w:rPr>
          <w:rFonts w:ascii="Times New Roman" w:eastAsiaTheme="minorEastAsia" w:hAnsi="Times New Roman" w:cs="Times New Roman"/>
          <w:b/>
          <w:bCs/>
          <w:kern w:val="24"/>
          <w:sz w:val="24"/>
          <w:szCs w:val="24"/>
          <w:rtl/>
        </w:rPr>
        <w:t xml:space="preserve">אמרו "תודה" ותהיו בריאים! </w:t>
      </w:r>
    </w:p>
    <w:p w:rsidR="00655588" w:rsidRPr="00655588" w:rsidRDefault="00655588" w:rsidP="00655588">
      <w:pPr>
        <w:spacing w:line="360" w:lineRule="auto"/>
        <w:jc w:val="center"/>
        <w:rPr>
          <w:rFonts w:ascii="Times New Roman" w:eastAsiaTheme="minorEastAsia" w:hAnsi="Times New Roman" w:cs="Times New Roman"/>
          <w:b/>
          <w:bCs/>
          <w:kern w:val="24"/>
          <w:sz w:val="24"/>
          <w:szCs w:val="24"/>
          <w:rtl/>
        </w:rPr>
      </w:pPr>
      <w:r w:rsidRPr="00655588">
        <w:rPr>
          <w:rFonts w:ascii="Times New Roman" w:eastAsiaTheme="minorEastAsia" w:hAnsi="Times New Roman" w:cs="Times New Roman"/>
          <w:b/>
          <w:bCs/>
          <w:kern w:val="24"/>
          <w:sz w:val="24"/>
          <w:szCs w:val="24"/>
          <w:rtl/>
        </w:rPr>
        <w:t>כיצד הודיה משפיע על איכות חיינו? מדוע קשה לנו להודות? ואיך הודאה באשמה קשורה לתודה?</w:t>
      </w:r>
    </w:p>
    <w:p w:rsidR="00655588" w:rsidRPr="00655588" w:rsidRDefault="00655588" w:rsidP="00655588">
      <w:pPr>
        <w:spacing w:line="240" w:lineRule="auto"/>
        <w:ind w:left="360"/>
        <w:rPr>
          <w:rFonts w:ascii="Times New Roman" w:eastAsiaTheme="minorEastAsia" w:hAnsi="Times New Roman" w:cs="Times New Roman"/>
          <w:b/>
          <w:bCs/>
          <w:kern w:val="24"/>
          <w:sz w:val="24"/>
          <w:szCs w:val="24"/>
          <w:rtl/>
        </w:rPr>
      </w:pPr>
      <w:r w:rsidRPr="00655588">
        <w:rPr>
          <w:rFonts w:ascii="Times New Roman" w:eastAsiaTheme="minorEastAsia" w:hAnsi="Times New Roman" w:cs="Times New Roman" w:hint="cs"/>
          <w:b/>
          <w:bCs/>
          <w:kern w:val="24"/>
          <w:sz w:val="24"/>
          <w:szCs w:val="24"/>
          <w:rtl/>
        </w:rPr>
        <w:t>רות בן סימון, מטפלת ב</w:t>
      </w:r>
      <w:r>
        <w:rPr>
          <w:rFonts w:ascii="Times New Roman" w:eastAsiaTheme="minorEastAsia" w:hAnsi="Times New Roman" w:cs="Times New Roman" w:hint="cs"/>
          <w:b/>
          <w:bCs/>
          <w:kern w:val="24"/>
          <w:sz w:val="24"/>
          <w:szCs w:val="24"/>
        </w:rPr>
        <w:t>CBT</w:t>
      </w:r>
      <w:bookmarkStart w:id="0" w:name="_GoBack"/>
      <w:bookmarkEnd w:id="0"/>
      <w:r w:rsidRPr="00655588">
        <w:rPr>
          <w:rFonts w:ascii="Times New Roman" w:eastAsiaTheme="minorEastAsia" w:hAnsi="Times New Roman" w:cs="Times New Roman" w:hint="cs"/>
          <w:b/>
          <w:bCs/>
          <w:kern w:val="24"/>
          <w:sz w:val="24"/>
          <w:szCs w:val="24"/>
        </w:rPr>
        <w:t xml:space="preserve"> </w:t>
      </w:r>
      <w:r w:rsidRPr="00655588">
        <w:rPr>
          <w:rFonts w:ascii="Times New Roman" w:eastAsiaTheme="minorEastAsia" w:hAnsi="Times New Roman" w:cs="Times New Roman" w:hint="cs"/>
          <w:b/>
          <w:bCs/>
          <w:kern w:val="24"/>
          <w:sz w:val="24"/>
          <w:szCs w:val="24"/>
          <w:rtl/>
        </w:rPr>
        <w:t>, מאמנת אישית, רכזת התכנית להכשרת מדריכות כלות ונישואין 0522783657</w:t>
      </w:r>
    </w:p>
    <w:p w:rsidR="00655588" w:rsidRPr="00655588" w:rsidRDefault="00655588" w:rsidP="00655588">
      <w:pPr>
        <w:spacing w:line="360" w:lineRule="auto"/>
        <w:jc w:val="center"/>
        <w:rPr>
          <w:rFonts w:ascii="Times New Roman" w:eastAsiaTheme="minorEastAsia" w:hAnsi="Times New Roman" w:cs="Times New Roman"/>
          <w:b/>
          <w:bCs/>
          <w:kern w:val="24"/>
          <w:sz w:val="24"/>
          <w:szCs w:val="24"/>
          <w:rtl/>
        </w:rPr>
      </w:pP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הודיה והודאה הן לכאורה שתי מילים בעלות משמעות שונה: הודיה היא הכרת תודה, ואילו הודאה מציינת הסכמה או הכרה באמת, כגון: הכרה באשמה. אך לשתי המילים, מיוחס אותו שם פועל: "מודה"</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הרב </w:t>
      </w:r>
      <w:proofErr w:type="spellStart"/>
      <w:r w:rsidRPr="00655588">
        <w:rPr>
          <w:rFonts w:ascii="Times New Roman" w:eastAsiaTheme="minorEastAsia" w:hAnsi="Times New Roman" w:cs="Times New Roman"/>
          <w:kern w:val="24"/>
          <w:sz w:val="24"/>
          <w:szCs w:val="24"/>
          <w:rtl/>
        </w:rPr>
        <w:t>הוטנר</w:t>
      </w:r>
      <w:proofErr w:type="spellEnd"/>
      <w:r w:rsidRPr="00655588">
        <w:rPr>
          <w:rFonts w:ascii="Times New Roman" w:eastAsiaTheme="minorEastAsia" w:hAnsi="Times New Roman" w:cs="Times New Roman"/>
          <w:kern w:val="24"/>
          <w:sz w:val="24"/>
          <w:szCs w:val="24"/>
          <w:rtl/>
        </w:rPr>
        <w:t xml:space="preserve"> מיישב </w:t>
      </w:r>
      <w:r w:rsidRPr="00655588">
        <w:rPr>
          <w:rFonts w:ascii="Times New Roman" w:eastAsiaTheme="minorEastAsia" w:hAnsi="Times New Roman" w:cs="Times New Roman" w:hint="cs"/>
          <w:kern w:val="24"/>
          <w:sz w:val="24"/>
          <w:szCs w:val="24"/>
          <w:rtl/>
        </w:rPr>
        <w:t xml:space="preserve">את הפער </w:t>
      </w:r>
      <w:r w:rsidRPr="00655588">
        <w:rPr>
          <w:rFonts w:ascii="Times New Roman" w:eastAsiaTheme="minorEastAsia" w:hAnsi="Times New Roman" w:cs="Times New Roman"/>
          <w:kern w:val="24"/>
          <w:sz w:val="24"/>
          <w:szCs w:val="24"/>
          <w:rtl/>
        </w:rPr>
        <w:t>ומסביר: "השורש הנפשי העמוק של כל הבעת תודה הוא מעשה הודאה"</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(פחד יצחק</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חנוכה)</w:t>
      </w:r>
      <w:r w:rsidRPr="00655588">
        <w:rPr>
          <w:rFonts w:ascii="Times New Roman" w:eastAsiaTheme="minorEastAsia" w:hAnsi="Times New Roman" w:cs="Times New Roman" w:hint="cs"/>
          <w:kern w:val="24"/>
          <w:sz w:val="24"/>
          <w:szCs w:val="24"/>
          <w:rtl/>
        </w:rPr>
        <w:t>.</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 xml:space="preserve">זאת אומרת שבעצם ההודיה - הבעת התודה, ישנה הודאה - הכרה והסכמה לכך שאנו זקוקים </w:t>
      </w:r>
      <w:r w:rsidRPr="00655588">
        <w:rPr>
          <w:rFonts w:ascii="Times New Roman" w:eastAsiaTheme="minorEastAsia" w:hAnsi="Times New Roman" w:cs="Times New Roman" w:hint="cs"/>
          <w:kern w:val="24"/>
          <w:sz w:val="24"/>
          <w:szCs w:val="24"/>
          <w:rtl/>
        </w:rPr>
        <w:t>ו</w:t>
      </w:r>
      <w:r w:rsidRPr="00655588">
        <w:rPr>
          <w:rFonts w:ascii="Times New Roman" w:eastAsiaTheme="minorEastAsia" w:hAnsi="Times New Roman" w:cs="Times New Roman"/>
          <w:kern w:val="24"/>
          <w:sz w:val="24"/>
          <w:szCs w:val="24"/>
          <w:rtl/>
        </w:rPr>
        <w:t>נצרכים לאותה עזרה ולאותו סיוע מהבריות או מהקב"ה, ועל כן אנו מודים למי שעזר וסייע בעדנו.</w:t>
      </w:r>
      <w:r w:rsidRPr="00655588">
        <w:rPr>
          <w:rFonts w:ascii="Times New Roman" w:eastAsiaTheme="minorEastAsia" w:hAnsi="Times New Roman" w:cs="Times New Roman" w:hint="cs"/>
          <w:kern w:val="24"/>
          <w:sz w:val="24"/>
          <w:szCs w:val="24"/>
          <w:rtl/>
        </w:rPr>
        <w:t xml:space="preserve"> זאת מתוך </w:t>
      </w:r>
      <w:r w:rsidRPr="00655588">
        <w:rPr>
          <w:rFonts w:ascii="Times New Roman" w:eastAsiaTheme="minorEastAsia" w:hAnsi="Times New Roman" w:cs="Times New Roman"/>
          <w:kern w:val="24"/>
          <w:sz w:val="24"/>
          <w:szCs w:val="24"/>
          <w:rtl/>
        </w:rPr>
        <w:t xml:space="preserve">ענווה, </w:t>
      </w:r>
      <w:r w:rsidRPr="00655588">
        <w:rPr>
          <w:rFonts w:ascii="Times New Roman" w:eastAsiaTheme="minorEastAsia" w:hAnsi="Times New Roman" w:cs="Times New Roman" w:hint="cs"/>
          <w:kern w:val="24"/>
          <w:sz w:val="24"/>
          <w:szCs w:val="24"/>
          <w:rtl/>
        </w:rPr>
        <w:t>ש</w:t>
      </w:r>
      <w:r w:rsidRPr="00655588">
        <w:rPr>
          <w:rFonts w:ascii="Times New Roman" w:eastAsiaTheme="minorEastAsia" w:hAnsi="Times New Roman" w:cs="Times New Roman"/>
          <w:kern w:val="24"/>
          <w:sz w:val="24"/>
          <w:szCs w:val="24"/>
          <w:rtl/>
        </w:rPr>
        <w:t xml:space="preserve">אנו מבינים ומכירים שלא </w:t>
      </w:r>
      <w:proofErr w:type="spellStart"/>
      <w:r w:rsidRPr="00655588">
        <w:rPr>
          <w:rFonts w:ascii="Times New Roman" w:eastAsiaTheme="minorEastAsia" w:hAnsi="Times New Roman" w:cs="Times New Roman"/>
          <w:kern w:val="24"/>
          <w:sz w:val="24"/>
          <w:szCs w:val="24"/>
          <w:rtl/>
        </w:rPr>
        <w:t>הכל</w:t>
      </w:r>
      <w:proofErr w:type="spellEnd"/>
      <w:r w:rsidRPr="00655588">
        <w:rPr>
          <w:rFonts w:ascii="Times New Roman" w:eastAsiaTheme="minorEastAsia" w:hAnsi="Times New Roman" w:cs="Times New Roman"/>
          <w:kern w:val="24"/>
          <w:sz w:val="24"/>
          <w:szCs w:val="24"/>
          <w:rtl/>
        </w:rPr>
        <w:t xml:space="preserve"> הוא ב</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כוחי ועוצם ידי</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לא </w:t>
      </w:r>
      <w:proofErr w:type="spellStart"/>
      <w:r w:rsidRPr="00655588">
        <w:rPr>
          <w:rFonts w:ascii="Times New Roman" w:eastAsiaTheme="minorEastAsia" w:hAnsi="Times New Roman" w:cs="Times New Roman"/>
          <w:kern w:val="24"/>
          <w:sz w:val="24"/>
          <w:szCs w:val="24"/>
          <w:rtl/>
        </w:rPr>
        <w:t>הכל</w:t>
      </w:r>
      <w:proofErr w:type="spellEnd"/>
      <w:r w:rsidRPr="00655588">
        <w:rPr>
          <w:rFonts w:ascii="Times New Roman" w:eastAsiaTheme="minorEastAsia" w:hAnsi="Times New Roman" w:cs="Times New Roman"/>
          <w:kern w:val="24"/>
          <w:sz w:val="24"/>
          <w:szCs w:val="24"/>
          <w:rtl/>
        </w:rPr>
        <w:t xml:space="preserve"> בשליטתנו ויש דברים שהם מעבר לכוחות וליכולות שלנו. </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כידוע</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נטייתם הטבעית של בני האדם היא להסתדר בכוחות עצמם</w:t>
      </w:r>
      <w:r w:rsidRPr="00655588">
        <w:rPr>
          <w:rFonts w:ascii="Times New Roman" w:eastAsiaTheme="minorEastAsia" w:hAnsi="Times New Roman" w:cs="Times New Roman" w:hint="cs"/>
          <w:kern w:val="24"/>
          <w:sz w:val="24"/>
          <w:szCs w:val="24"/>
          <w:rtl/>
        </w:rPr>
        <w:t xml:space="preserve"> ו</w:t>
      </w:r>
      <w:r w:rsidRPr="00655588">
        <w:rPr>
          <w:rFonts w:ascii="Times New Roman" w:eastAsiaTheme="minorEastAsia" w:hAnsi="Times New Roman" w:cs="Times New Roman"/>
          <w:kern w:val="24"/>
          <w:sz w:val="24"/>
          <w:szCs w:val="24"/>
          <w:rtl/>
        </w:rPr>
        <w:t>לא להודות ש</w:t>
      </w:r>
      <w:r w:rsidRPr="00655588">
        <w:rPr>
          <w:rFonts w:ascii="Times New Roman" w:eastAsiaTheme="minorEastAsia" w:hAnsi="Times New Roman" w:cs="Times New Roman" w:hint="cs"/>
          <w:kern w:val="24"/>
          <w:sz w:val="24"/>
          <w:szCs w:val="24"/>
          <w:rtl/>
        </w:rPr>
        <w:t xml:space="preserve">הם </w:t>
      </w:r>
      <w:r w:rsidRPr="00655588">
        <w:rPr>
          <w:rFonts w:ascii="Times New Roman" w:eastAsiaTheme="minorEastAsia" w:hAnsi="Times New Roman" w:cs="Times New Roman"/>
          <w:kern w:val="24"/>
          <w:sz w:val="24"/>
          <w:szCs w:val="24"/>
          <w:rtl/>
        </w:rPr>
        <w:t>זקוקים לזולת</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שכן עצם בקשת העזרה היא הודאה בכך שאינם יכולים לפעול בכוחות עצמם והינם נזקקים</w:t>
      </w:r>
      <w:r w:rsidRPr="00655588">
        <w:rPr>
          <w:rFonts w:ascii="Times New Roman" w:eastAsiaTheme="minorEastAsia" w:hAnsi="Times New Roman" w:cs="Times New Roman" w:hint="cs"/>
          <w:kern w:val="24"/>
          <w:sz w:val="24"/>
          <w:szCs w:val="24"/>
          <w:rtl/>
        </w:rPr>
        <w:t>, מה שנתפס ל</w:t>
      </w:r>
      <w:r w:rsidRPr="00655588">
        <w:rPr>
          <w:rFonts w:ascii="Times New Roman" w:eastAsiaTheme="minorEastAsia" w:hAnsi="Times New Roman" w:cs="Times New Roman"/>
          <w:kern w:val="24"/>
          <w:sz w:val="24"/>
          <w:szCs w:val="24"/>
          <w:rtl/>
        </w:rPr>
        <w:t>רוב כחולשה.</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 xml:space="preserve">יתכן שזו הסיבה שקשה לבני האדם לומר תודה כי עצם אמירת התודה היא הודאה בחולשה ובנוסף, בקבלת הטובה והודאה על כך שהיה צריך לה הופך האדם "לאסיר תודה" - כבעל חוב על הטובה שניתנה לו, עד שיפרע את החוב בכך שיעניק בחזרה טובה למי שסייע בידו. </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 xml:space="preserve">ישנן סיבות נוספות </w:t>
      </w:r>
      <w:r w:rsidRPr="00655588">
        <w:rPr>
          <w:rFonts w:ascii="Times New Roman" w:eastAsiaTheme="minorEastAsia" w:hAnsi="Times New Roman" w:cs="Times New Roman" w:hint="cs"/>
          <w:kern w:val="24"/>
          <w:sz w:val="24"/>
          <w:szCs w:val="24"/>
          <w:rtl/>
        </w:rPr>
        <w:t xml:space="preserve">לקושי של </w:t>
      </w:r>
      <w:r w:rsidRPr="00655588">
        <w:rPr>
          <w:rFonts w:ascii="Times New Roman" w:eastAsiaTheme="minorEastAsia" w:hAnsi="Times New Roman" w:cs="Times New Roman"/>
          <w:kern w:val="24"/>
          <w:sz w:val="24"/>
          <w:szCs w:val="24"/>
          <w:rtl/>
        </w:rPr>
        <w:t xml:space="preserve">בני </w:t>
      </w:r>
      <w:r w:rsidRPr="00655588">
        <w:rPr>
          <w:rFonts w:ascii="Times New Roman" w:eastAsiaTheme="minorEastAsia" w:hAnsi="Times New Roman" w:cs="Times New Roman" w:hint="cs"/>
          <w:kern w:val="24"/>
          <w:sz w:val="24"/>
          <w:szCs w:val="24"/>
          <w:rtl/>
        </w:rPr>
        <w:t>ה</w:t>
      </w:r>
      <w:r w:rsidRPr="00655588">
        <w:rPr>
          <w:rFonts w:ascii="Times New Roman" w:eastAsiaTheme="minorEastAsia" w:hAnsi="Times New Roman" w:cs="Times New Roman"/>
          <w:kern w:val="24"/>
          <w:sz w:val="24"/>
          <w:szCs w:val="24"/>
          <w:rtl/>
        </w:rPr>
        <w:t>אדם להכיר תודה</w:t>
      </w:r>
      <w:r w:rsidRPr="00655588">
        <w:rPr>
          <w:rFonts w:ascii="Times New Roman" w:eastAsiaTheme="minorEastAsia" w:hAnsi="Times New Roman" w:cs="Times New Roman" w:hint="cs"/>
          <w:kern w:val="24"/>
          <w:sz w:val="24"/>
          <w:szCs w:val="24"/>
          <w:rtl/>
        </w:rPr>
        <w:t xml:space="preserve"> ו</w:t>
      </w:r>
      <w:r w:rsidRPr="00655588">
        <w:rPr>
          <w:rFonts w:ascii="Times New Roman" w:eastAsiaTheme="minorEastAsia" w:hAnsi="Times New Roman" w:cs="Times New Roman"/>
          <w:kern w:val="24"/>
          <w:sz w:val="24"/>
          <w:szCs w:val="24"/>
          <w:rtl/>
        </w:rPr>
        <w:t xml:space="preserve">אחת מהן היא ההרגל. </w:t>
      </w:r>
      <w:r w:rsidRPr="00655588">
        <w:rPr>
          <w:rFonts w:ascii="Times New Roman" w:eastAsiaTheme="minorEastAsia" w:hAnsi="Times New Roman" w:cs="Times New Roman" w:hint="cs"/>
          <w:kern w:val="24"/>
          <w:sz w:val="24"/>
          <w:szCs w:val="24"/>
          <w:rtl/>
        </w:rPr>
        <w:t xml:space="preserve">אנו </w:t>
      </w:r>
      <w:r w:rsidRPr="00655588">
        <w:rPr>
          <w:rFonts w:ascii="Times New Roman" w:eastAsiaTheme="minorEastAsia" w:hAnsi="Times New Roman" w:cs="Times New Roman"/>
          <w:kern w:val="24"/>
          <w:sz w:val="24"/>
          <w:szCs w:val="24"/>
          <w:rtl/>
        </w:rPr>
        <w:t>מתרגלים לטוב והטוב הופך למובן מאליו</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ניתן לזהות את התכונה הזו בכל שטחי החיים ובזוגיות בפרט. תכונותיו ומעלותיו של בן הזוג נדחקים לצד לאחר תקופה ואז הזרקור הוא על החסרונות והפגמים אותם מעצימים</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היכן כל אותן מעלות שגרמו לבני הזוג לבחור אחד בשני</w:t>
      </w:r>
      <w:r w:rsidRPr="00655588">
        <w:rPr>
          <w:rFonts w:ascii="Times New Roman" w:eastAsiaTheme="minorEastAsia" w:hAnsi="Times New Roman" w:cs="Times New Roman" w:hint="cs"/>
          <w:kern w:val="24"/>
          <w:sz w:val="24"/>
          <w:szCs w:val="24"/>
          <w:rtl/>
        </w:rPr>
        <w:t>י</w:t>
      </w:r>
      <w:r w:rsidRPr="00655588">
        <w:rPr>
          <w:rFonts w:ascii="Times New Roman" w:eastAsiaTheme="minorEastAsia" w:hAnsi="Times New Roman" w:cs="Times New Roman"/>
          <w:kern w:val="24"/>
          <w:sz w:val="24"/>
          <w:szCs w:val="24"/>
          <w:rtl/>
        </w:rPr>
        <w:t>ה? הם הופכים להיות מובנים מאליהם</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כבר לא מיוחדים ואת מקומם תופסים החסרונות.</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אנו נוטים להעריך את הדברים הטובים בחיינו כאשר הם אינם, אז החוסר בולט ומורגש וממילא מוערך הטוב שהיה קודם.</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 xml:space="preserve">פרופסור דניאל </w:t>
      </w:r>
      <w:proofErr w:type="spellStart"/>
      <w:r w:rsidRPr="00655588">
        <w:rPr>
          <w:rFonts w:ascii="Times New Roman" w:eastAsiaTheme="minorEastAsia" w:hAnsi="Times New Roman" w:cs="Times New Roman"/>
          <w:kern w:val="24"/>
          <w:sz w:val="24"/>
          <w:szCs w:val="24"/>
          <w:rtl/>
        </w:rPr>
        <w:t>כהנמן</w:t>
      </w:r>
      <w:proofErr w:type="spellEnd"/>
      <w:r w:rsidRPr="00655588">
        <w:rPr>
          <w:rFonts w:ascii="Times New Roman" w:eastAsiaTheme="minorEastAsia" w:hAnsi="Times New Roman" w:cs="Times New Roman"/>
          <w:kern w:val="24"/>
          <w:sz w:val="24"/>
          <w:szCs w:val="24"/>
          <w:rtl/>
        </w:rPr>
        <w:t xml:space="preserve"> במחקרו מצא כי איבוד משהו כואב לנו פי ארבע מהעונג לקבל את אותו הדבר.</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 xml:space="preserve">הדברים החיובים, המיוחדים, המעלות הטובות </w:t>
      </w:r>
      <w:r w:rsidRPr="00655588">
        <w:rPr>
          <w:rFonts w:ascii="Times New Roman" w:eastAsiaTheme="minorEastAsia" w:hAnsi="Times New Roman" w:cs="Times New Roman" w:hint="cs"/>
          <w:kern w:val="24"/>
          <w:sz w:val="24"/>
          <w:szCs w:val="24"/>
          <w:rtl/>
        </w:rPr>
        <w:t>ו</w:t>
      </w:r>
      <w:r w:rsidRPr="00655588">
        <w:rPr>
          <w:rFonts w:ascii="Times New Roman" w:eastAsiaTheme="minorEastAsia" w:hAnsi="Times New Roman" w:cs="Times New Roman"/>
          <w:kern w:val="24"/>
          <w:sz w:val="24"/>
          <w:szCs w:val="24"/>
          <w:rtl/>
        </w:rPr>
        <w:t xml:space="preserve">המתנות שקבלנו בחיינו, כל העונג הרב שסביבנו אינו מועצם מצדינו עד שהוא נלקח </w:t>
      </w:r>
      <w:r w:rsidRPr="00655588">
        <w:rPr>
          <w:rFonts w:ascii="Times New Roman" w:eastAsiaTheme="minorEastAsia" w:hAnsi="Times New Roman" w:cs="Times New Roman" w:hint="cs"/>
          <w:kern w:val="24"/>
          <w:sz w:val="24"/>
          <w:szCs w:val="24"/>
          <w:rtl/>
        </w:rPr>
        <w:t>מאתנו</w:t>
      </w:r>
      <w:r w:rsidRPr="00655588">
        <w:rPr>
          <w:rFonts w:ascii="Times New Roman" w:eastAsiaTheme="minorEastAsia" w:hAnsi="Times New Roman" w:cs="Times New Roman"/>
          <w:kern w:val="24"/>
          <w:sz w:val="24"/>
          <w:szCs w:val="24"/>
          <w:rtl/>
        </w:rPr>
        <w:t>, אז בולט החוסר ו</w:t>
      </w:r>
      <w:r w:rsidRPr="00655588">
        <w:rPr>
          <w:rFonts w:ascii="Times New Roman" w:eastAsiaTheme="minorEastAsia" w:hAnsi="Times New Roman" w:cs="Times New Roman" w:hint="cs"/>
          <w:kern w:val="24"/>
          <w:sz w:val="24"/>
          <w:szCs w:val="24"/>
          <w:rtl/>
        </w:rPr>
        <w:t>מעריכים</w:t>
      </w:r>
      <w:r w:rsidRPr="00655588">
        <w:rPr>
          <w:rFonts w:ascii="Times New Roman" w:eastAsiaTheme="minorEastAsia" w:hAnsi="Times New Roman" w:cs="Times New Roman"/>
          <w:kern w:val="24"/>
          <w:sz w:val="24"/>
          <w:szCs w:val="24"/>
          <w:rtl/>
        </w:rPr>
        <w:t xml:space="preserve"> </w:t>
      </w:r>
      <w:r w:rsidRPr="00655588">
        <w:rPr>
          <w:rFonts w:ascii="Times New Roman" w:eastAsiaTheme="minorEastAsia" w:hAnsi="Times New Roman" w:cs="Times New Roman" w:hint="cs"/>
          <w:kern w:val="24"/>
          <w:sz w:val="24"/>
          <w:szCs w:val="24"/>
          <w:rtl/>
        </w:rPr>
        <w:t>את הטוב הנעדר.</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lastRenderedPageBreak/>
        <w:t>בנוסף, אנו מוצאים שברירת המחדל של האדם היא מיקוד בשלילי, בחוסר, ב"אין"</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לעומת מיקוד ב"יש" וממילא כל עוד לא השגנו את החסר, ה</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אין</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תופס מקום מרכזי בחיינו, מה שלא תורם להכרת תודה, כי עדין אין לי, חסר לי, לא הגעתי ל...</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לעומת האנשים שאינם בהכרת תודה, יש את מי שנמצאים ב"תודעת הודיה", אלו האנשים שבחרו במודע למצוא על מה לומר תודה בחייהם, על דברים קטנים כגדולים.</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 xml:space="preserve">ד"ר מרטין </w:t>
      </w:r>
      <w:proofErr w:type="spellStart"/>
      <w:r w:rsidRPr="00655588">
        <w:rPr>
          <w:rFonts w:ascii="Times New Roman" w:eastAsiaTheme="minorEastAsia" w:hAnsi="Times New Roman" w:cs="Times New Roman"/>
          <w:kern w:val="24"/>
          <w:sz w:val="24"/>
          <w:szCs w:val="24"/>
          <w:rtl/>
        </w:rPr>
        <w:t>סליגמן</w:t>
      </w:r>
      <w:proofErr w:type="spellEnd"/>
      <w:r w:rsidRPr="00655588">
        <w:rPr>
          <w:rFonts w:ascii="Times New Roman" w:eastAsiaTheme="minorEastAsia" w:hAnsi="Times New Roman" w:cs="Times New Roman"/>
          <w:kern w:val="24"/>
          <w:sz w:val="24"/>
          <w:szCs w:val="24"/>
          <w:rtl/>
        </w:rPr>
        <w:t xml:space="preserve">, ממייסדי הפסיכולוגיה החיובית, אשר עוסקת בחקר האושר והשגשוג האנושי, מצא שאחד המרכיבים הפרקטיים לאושר ונחקר לא מעט הוא תודעת ההודיה, </w:t>
      </w:r>
      <w:r w:rsidRPr="00655588">
        <w:rPr>
          <w:rFonts w:ascii="Times New Roman" w:eastAsiaTheme="minorEastAsia" w:hAnsi="Times New Roman" w:cs="Times New Roman" w:hint="cs"/>
          <w:kern w:val="24"/>
          <w:sz w:val="24"/>
          <w:szCs w:val="24"/>
          <w:rtl/>
        </w:rPr>
        <w:t xml:space="preserve">וכי </w:t>
      </w:r>
      <w:r w:rsidRPr="00655588">
        <w:rPr>
          <w:rFonts w:ascii="Times New Roman" w:eastAsiaTheme="minorEastAsia" w:hAnsi="Times New Roman" w:cs="Times New Roman"/>
          <w:kern w:val="24"/>
          <w:sz w:val="24"/>
          <w:szCs w:val="24"/>
          <w:rtl/>
        </w:rPr>
        <w:t>אנשים שמכירים תודה הם מאושרים יותר.</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באחד ממחקריו התבקשו המשתתפים לכתוב מכתב תודה לאדם שלא הודו לו כמו שצריך מעולם ולאחר מכן לפגוש אותו ולהקריא לו את מכתב התודה. לאחר תקופה דיווחו המשתתפים שהם חוו שיפור משמעותי בתחושת שביעות הרצון שלהם וירידה ברמת הדיכאון</w:t>
      </w:r>
      <w:r w:rsidRPr="00655588">
        <w:rPr>
          <w:rFonts w:ascii="Times New Roman" w:eastAsiaTheme="minorEastAsia" w:hAnsi="Times New Roman" w:cs="Times New Roman" w:hint="cs"/>
          <w:kern w:val="24"/>
          <w:sz w:val="24"/>
          <w:szCs w:val="24"/>
          <w:rtl/>
        </w:rPr>
        <w:t xml:space="preserve"> (אושר </w:t>
      </w:r>
      <w:proofErr w:type="spellStart"/>
      <w:r w:rsidRPr="00655588">
        <w:rPr>
          <w:rFonts w:ascii="Times New Roman" w:eastAsiaTheme="minorEastAsia" w:hAnsi="Times New Roman" w:cs="Times New Roman" w:hint="cs"/>
          <w:kern w:val="24"/>
          <w:sz w:val="24"/>
          <w:szCs w:val="24"/>
          <w:rtl/>
        </w:rPr>
        <w:t>אמיתי</w:t>
      </w:r>
      <w:proofErr w:type="spellEnd"/>
      <w:r w:rsidRPr="00655588">
        <w:rPr>
          <w:rFonts w:ascii="Times New Roman" w:eastAsiaTheme="minorEastAsia" w:hAnsi="Times New Roman" w:cs="Times New Roman" w:hint="cs"/>
          <w:kern w:val="24"/>
          <w:sz w:val="24"/>
          <w:szCs w:val="24"/>
          <w:rtl/>
        </w:rPr>
        <w:t xml:space="preserve">). </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 xml:space="preserve">מחקר נוסף של רוברט </w:t>
      </w:r>
      <w:proofErr w:type="spellStart"/>
      <w:r w:rsidRPr="00655588">
        <w:rPr>
          <w:rFonts w:ascii="Times New Roman" w:eastAsiaTheme="minorEastAsia" w:hAnsi="Times New Roman" w:cs="Times New Roman"/>
          <w:kern w:val="24"/>
          <w:sz w:val="24"/>
          <w:szCs w:val="24"/>
          <w:rtl/>
        </w:rPr>
        <w:t>אמונס</w:t>
      </w:r>
      <w:proofErr w:type="spellEnd"/>
      <w:r w:rsidRPr="00655588">
        <w:rPr>
          <w:rFonts w:ascii="Times New Roman" w:eastAsiaTheme="minorEastAsia" w:hAnsi="Times New Roman" w:cs="Times New Roman"/>
          <w:kern w:val="24"/>
          <w:sz w:val="24"/>
          <w:szCs w:val="24"/>
          <w:rtl/>
        </w:rPr>
        <w:t xml:space="preserve"> ומייקל מקאלו</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w:t>
      </w:r>
      <w:r w:rsidRPr="00655588">
        <w:rPr>
          <w:rFonts w:ascii="Times New Roman" w:eastAsiaTheme="minorEastAsia" w:hAnsi="Times New Roman" w:cs="Times New Roman" w:hint="cs"/>
          <w:kern w:val="24"/>
          <w:sz w:val="24"/>
          <w:szCs w:val="24"/>
          <w:rtl/>
        </w:rPr>
        <w:t xml:space="preserve">הראה </w:t>
      </w:r>
      <w:r w:rsidRPr="00655588">
        <w:rPr>
          <w:rFonts w:ascii="Times New Roman" w:eastAsiaTheme="minorEastAsia" w:hAnsi="Times New Roman" w:cs="Times New Roman"/>
          <w:kern w:val="24"/>
          <w:sz w:val="24"/>
          <w:szCs w:val="24"/>
          <w:rtl/>
        </w:rPr>
        <w:t>באופן חד איך הכרת תודה תורמת לאושר ולאיכות</w:t>
      </w:r>
      <w:r w:rsidRPr="00655588">
        <w:rPr>
          <w:rFonts w:ascii="Times New Roman" w:eastAsiaTheme="minorEastAsia" w:hAnsi="Times New Roman" w:cs="Times New Roman" w:hint="cs"/>
          <w:kern w:val="24"/>
          <w:sz w:val="24"/>
          <w:szCs w:val="24"/>
          <w:rtl/>
        </w:rPr>
        <w:t xml:space="preserve"> חיים. </w:t>
      </w:r>
      <w:r w:rsidRPr="00655588">
        <w:rPr>
          <w:rFonts w:ascii="Times New Roman" w:eastAsiaTheme="minorEastAsia" w:hAnsi="Times New Roman" w:cs="Times New Roman"/>
          <w:kern w:val="24"/>
          <w:sz w:val="24"/>
          <w:szCs w:val="24"/>
          <w:rtl/>
        </w:rPr>
        <w:t>הם בקשו מ</w:t>
      </w:r>
      <w:r w:rsidRPr="00655588">
        <w:rPr>
          <w:rFonts w:ascii="Times New Roman" w:eastAsiaTheme="minorEastAsia" w:hAnsi="Times New Roman" w:cs="Times New Roman" w:hint="cs"/>
          <w:kern w:val="24"/>
          <w:sz w:val="24"/>
          <w:szCs w:val="24"/>
          <w:rtl/>
        </w:rPr>
        <w:t>מ</w:t>
      </w:r>
      <w:r w:rsidRPr="00655588">
        <w:rPr>
          <w:rFonts w:ascii="Times New Roman" w:eastAsiaTheme="minorEastAsia" w:hAnsi="Times New Roman" w:cs="Times New Roman"/>
          <w:kern w:val="24"/>
          <w:sz w:val="24"/>
          <w:szCs w:val="24"/>
          <w:rtl/>
        </w:rPr>
        <w:t>חצי</w:t>
      </w:r>
      <w:r w:rsidRPr="00655588">
        <w:rPr>
          <w:rFonts w:ascii="Times New Roman" w:eastAsiaTheme="minorEastAsia" w:hAnsi="Times New Roman" w:cs="Times New Roman" w:hint="cs"/>
          <w:kern w:val="24"/>
          <w:sz w:val="24"/>
          <w:szCs w:val="24"/>
          <w:rtl/>
        </w:rPr>
        <w:t>ת</w:t>
      </w:r>
      <w:r w:rsidRPr="00655588">
        <w:rPr>
          <w:rFonts w:ascii="Times New Roman" w:eastAsiaTheme="minorEastAsia" w:hAnsi="Times New Roman" w:cs="Times New Roman"/>
          <w:kern w:val="24"/>
          <w:sz w:val="24"/>
          <w:szCs w:val="24"/>
          <w:rtl/>
        </w:rPr>
        <w:t xml:space="preserve"> מהמשת</w:t>
      </w:r>
      <w:r w:rsidRPr="00655588">
        <w:rPr>
          <w:rFonts w:ascii="Times New Roman" w:eastAsiaTheme="minorEastAsia" w:hAnsi="Times New Roman" w:cs="Times New Roman" w:hint="cs"/>
          <w:kern w:val="24"/>
          <w:sz w:val="24"/>
          <w:szCs w:val="24"/>
          <w:rtl/>
        </w:rPr>
        <w:t>ת</w:t>
      </w:r>
      <w:r w:rsidRPr="00655588">
        <w:rPr>
          <w:rFonts w:ascii="Times New Roman" w:eastAsiaTheme="minorEastAsia" w:hAnsi="Times New Roman" w:cs="Times New Roman"/>
          <w:kern w:val="24"/>
          <w:sz w:val="24"/>
          <w:szCs w:val="24"/>
          <w:rtl/>
        </w:rPr>
        <w:t xml:space="preserve">פים </w:t>
      </w:r>
      <w:r w:rsidRPr="00655588">
        <w:rPr>
          <w:rFonts w:ascii="Times New Roman" w:eastAsiaTheme="minorEastAsia" w:hAnsi="Times New Roman" w:cs="Times New Roman" w:hint="cs"/>
          <w:kern w:val="24"/>
          <w:sz w:val="24"/>
          <w:szCs w:val="24"/>
          <w:rtl/>
        </w:rPr>
        <w:t xml:space="preserve">במחקר </w:t>
      </w:r>
      <w:r w:rsidRPr="00655588">
        <w:rPr>
          <w:rFonts w:ascii="Times New Roman" w:eastAsiaTheme="minorEastAsia" w:hAnsi="Times New Roman" w:cs="Times New Roman"/>
          <w:kern w:val="24"/>
          <w:sz w:val="24"/>
          <w:szCs w:val="24"/>
          <w:rtl/>
        </w:rPr>
        <w:t xml:space="preserve">לכתוב בכל יום חמישה דברים טובים שקרו להם באותו היום </w:t>
      </w:r>
      <w:r w:rsidRPr="00655588">
        <w:rPr>
          <w:rFonts w:ascii="Times New Roman" w:eastAsiaTheme="minorEastAsia" w:hAnsi="Times New Roman" w:cs="Times New Roman" w:hint="cs"/>
          <w:kern w:val="24"/>
          <w:sz w:val="24"/>
          <w:szCs w:val="24"/>
          <w:rtl/>
        </w:rPr>
        <w:t>ו</w:t>
      </w:r>
      <w:r w:rsidRPr="00655588">
        <w:rPr>
          <w:rFonts w:ascii="Times New Roman" w:eastAsiaTheme="minorEastAsia" w:hAnsi="Times New Roman" w:cs="Times New Roman"/>
          <w:kern w:val="24"/>
          <w:sz w:val="24"/>
          <w:szCs w:val="24"/>
          <w:rtl/>
        </w:rPr>
        <w:t>לקבוצה השנ</w:t>
      </w:r>
      <w:r w:rsidRPr="00655588">
        <w:rPr>
          <w:rFonts w:ascii="Times New Roman" w:eastAsiaTheme="minorEastAsia" w:hAnsi="Times New Roman" w:cs="Times New Roman" w:hint="cs"/>
          <w:kern w:val="24"/>
          <w:sz w:val="24"/>
          <w:szCs w:val="24"/>
          <w:rtl/>
        </w:rPr>
        <w:t>י</w:t>
      </w:r>
      <w:r w:rsidRPr="00655588">
        <w:rPr>
          <w:rFonts w:ascii="Times New Roman" w:eastAsiaTheme="minorEastAsia" w:hAnsi="Times New Roman" w:cs="Times New Roman"/>
          <w:kern w:val="24"/>
          <w:sz w:val="24"/>
          <w:szCs w:val="24"/>
          <w:rtl/>
        </w:rPr>
        <w:t>יה הורו לכתוב  חמישה דברים שעשו באותו היום. לאורך זמן גילו כי חברי הקבוצה שכתבו הודיות, למדו להעריך את מה שקורה בחייהם והיו יותר מאושרים ואופטימיים ואף בריאים יותר לעומת חברי קבוצה השנ</w:t>
      </w:r>
      <w:r w:rsidRPr="00655588">
        <w:rPr>
          <w:rFonts w:ascii="Times New Roman" w:eastAsiaTheme="minorEastAsia" w:hAnsi="Times New Roman" w:cs="Times New Roman" w:hint="cs"/>
          <w:kern w:val="24"/>
          <w:sz w:val="24"/>
          <w:szCs w:val="24"/>
          <w:rtl/>
        </w:rPr>
        <w:t>י</w:t>
      </w:r>
      <w:r w:rsidRPr="00655588">
        <w:rPr>
          <w:rFonts w:ascii="Times New Roman" w:eastAsiaTheme="minorEastAsia" w:hAnsi="Times New Roman" w:cs="Times New Roman"/>
          <w:kern w:val="24"/>
          <w:sz w:val="24"/>
          <w:szCs w:val="24"/>
          <w:rtl/>
        </w:rPr>
        <w:t>יה.</w:t>
      </w:r>
    </w:p>
    <w:p w:rsidR="00655588" w:rsidRPr="00655588" w:rsidRDefault="00655588" w:rsidP="00655588">
      <w:pPr>
        <w:spacing w:line="360" w:lineRule="auto"/>
        <w:jc w:val="both"/>
        <w:rPr>
          <w:rFonts w:ascii="Times New Roman" w:eastAsiaTheme="minorEastAsia" w:hAnsi="Times New Roman" w:cs="Times New Roman"/>
          <w:kern w:val="24"/>
          <w:sz w:val="24"/>
          <w:szCs w:val="24"/>
          <w:rtl/>
        </w:rPr>
      </w:pPr>
      <w:r w:rsidRPr="00655588">
        <w:rPr>
          <w:rFonts w:ascii="Times New Roman" w:eastAsiaTheme="minorEastAsia" w:hAnsi="Times New Roman" w:cs="Times New Roman"/>
          <w:kern w:val="24"/>
          <w:sz w:val="24"/>
          <w:szCs w:val="24"/>
          <w:rtl/>
        </w:rPr>
        <w:t>אנו למדים שתודעת הודיה והכרת תודה חיוניים לא רק לחברה מתוקנת יותר אלא ובעיקר לנו ולאיכות חיינו.</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לחיות בתודעת הודיה זו מתנה לאורח חיים בריא וחיובי שכל אדם יכול להעניק לעצמו, על ידי תודעה, תרגול ואימון. כבר מרגע זה נתבונן סביבנו ונודה על הדברים הפשוטים בחיינו ושאנו רגילים אליהם, על חיים, בריאות ומשפחה</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בהמשך נתרחב למתנות נוספות בחיינו, נודה על </w:t>
      </w:r>
      <w:proofErr w:type="spellStart"/>
      <w:r w:rsidRPr="00655588">
        <w:rPr>
          <w:rFonts w:ascii="Times New Roman" w:eastAsiaTheme="minorEastAsia" w:hAnsi="Times New Roman" w:cs="Times New Roman"/>
          <w:kern w:val="24"/>
          <w:sz w:val="24"/>
          <w:szCs w:val="24"/>
          <w:rtl/>
        </w:rPr>
        <w:t>חוזקות</w:t>
      </w:r>
      <w:proofErr w:type="spellEnd"/>
      <w:r w:rsidRPr="00655588">
        <w:rPr>
          <w:rFonts w:ascii="Times New Roman" w:eastAsiaTheme="minorEastAsia" w:hAnsi="Times New Roman" w:cs="Times New Roman"/>
          <w:kern w:val="24"/>
          <w:sz w:val="24"/>
          <w:szCs w:val="24"/>
          <w:rtl/>
        </w:rPr>
        <w:t xml:space="preserve"> וכישורים שיש בנו ועוד</w:t>
      </w:r>
      <w:r w:rsidRPr="00655588">
        <w:rPr>
          <w:rFonts w:ascii="Times New Roman" w:eastAsiaTheme="minorEastAsia" w:hAnsi="Times New Roman" w:cs="Times New Roman" w:hint="cs"/>
          <w:kern w:val="24"/>
          <w:sz w:val="24"/>
          <w:szCs w:val="24"/>
          <w:rtl/>
        </w:rPr>
        <w:t>,</w:t>
      </w:r>
      <w:r w:rsidRPr="00655588">
        <w:rPr>
          <w:rFonts w:ascii="Times New Roman" w:eastAsiaTheme="minorEastAsia" w:hAnsi="Times New Roman" w:cs="Times New Roman"/>
          <w:kern w:val="24"/>
          <w:sz w:val="24"/>
          <w:szCs w:val="24"/>
          <w:rtl/>
        </w:rPr>
        <w:t xml:space="preserve"> וכך כל יום נוסיף הודיות, בהדרגה אך בעקביות</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ניתן לנהל יומן תודות לכתוב ולקרוא בו, אפשר בדיבור עצמי , במחשבה או בכל אופן אחר.</w:t>
      </w:r>
      <w:r w:rsidRPr="00655588">
        <w:rPr>
          <w:rFonts w:ascii="Times New Roman" w:eastAsiaTheme="minorEastAsia" w:hAnsi="Times New Roman" w:cs="Times New Roman" w:hint="cs"/>
          <w:kern w:val="24"/>
          <w:sz w:val="24"/>
          <w:szCs w:val="24"/>
          <w:rtl/>
        </w:rPr>
        <w:t xml:space="preserve"> כמו כ</w:t>
      </w:r>
      <w:r w:rsidRPr="00655588">
        <w:rPr>
          <w:rFonts w:ascii="Times New Roman" w:eastAsiaTheme="minorEastAsia" w:hAnsi="Times New Roman" w:cs="Times New Roman"/>
          <w:kern w:val="24"/>
          <w:sz w:val="24"/>
          <w:szCs w:val="24"/>
          <w:rtl/>
        </w:rPr>
        <w:t>ן מומלץ לא לחסוך במילות תודה</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לבורא עולם ולסביבה</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 xml:space="preserve"> ובעיקר להרגיש "תודה" מבפנים.</w:t>
      </w:r>
      <w:r w:rsidRPr="00655588">
        <w:rPr>
          <w:rFonts w:ascii="Times New Roman" w:eastAsiaTheme="minorEastAsia" w:hAnsi="Times New Roman" w:cs="Times New Roman" w:hint="cs"/>
          <w:kern w:val="24"/>
          <w:sz w:val="24"/>
          <w:szCs w:val="24"/>
          <w:rtl/>
        </w:rPr>
        <w:t xml:space="preserve"> </w:t>
      </w:r>
      <w:r w:rsidRPr="00655588">
        <w:rPr>
          <w:rFonts w:ascii="Times New Roman" w:eastAsiaTheme="minorEastAsia" w:hAnsi="Times New Roman" w:cs="Times New Roman"/>
          <w:kern w:val="24"/>
          <w:sz w:val="24"/>
          <w:szCs w:val="24"/>
          <w:rtl/>
        </w:rPr>
        <w:t>ככל שמתרגלים כך מתרגלים.</w:t>
      </w:r>
    </w:p>
    <w:p w:rsidR="00F259A3" w:rsidRDefault="00F259A3" w:rsidP="00F259A3">
      <w:pPr>
        <w:spacing w:line="360" w:lineRule="auto"/>
        <w:jc w:val="both"/>
        <w:rPr>
          <w:rFonts w:ascii="Times New Roman" w:eastAsiaTheme="minorEastAsia" w:hAnsi="Times New Roman" w:cs="Times New Roman"/>
          <w:kern w:val="24"/>
          <w:sz w:val="24"/>
          <w:szCs w:val="24"/>
          <w:rtl/>
        </w:rPr>
      </w:pPr>
    </w:p>
    <w:p w:rsidR="00F259A3" w:rsidRPr="00655588" w:rsidRDefault="00F259A3" w:rsidP="00F259A3">
      <w:pPr>
        <w:shd w:val="clear" w:color="auto" w:fill="FFFFFF"/>
        <w:spacing w:after="0" w:line="240" w:lineRule="auto"/>
        <w:jc w:val="both"/>
        <w:rPr>
          <w:rFonts w:ascii="Arial" w:eastAsia="Times New Roman" w:hAnsi="Arial" w:cs="Arial"/>
          <w:b/>
          <w:bCs/>
          <w:color w:val="222222"/>
          <w:sz w:val="24"/>
          <w:szCs w:val="24"/>
          <w:rtl/>
        </w:rPr>
      </w:pPr>
      <w:r w:rsidRPr="00655588">
        <w:rPr>
          <w:rFonts w:ascii="Arial" w:eastAsia="Times New Roman" w:hAnsi="Arial" w:cs="Arial" w:hint="cs"/>
          <w:b/>
          <w:bCs/>
          <w:color w:val="222222"/>
          <w:sz w:val="24"/>
          <w:szCs w:val="24"/>
          <w:rtl/>
        </w:rPr>
        <w:t>מקורות</w:t>
      </w:r>
    </w:p>
    <w:p w:rsidR="00F259A3" w:rsidRPr="00655588" w:rsidRDefault="00F259A3" w:rsidP="00F259A3">
      <w:pPr>
        <w:shd w:val="clear" w:color="auto" w:fill="FFFFFF"/>
        <w:spacing w:after="0" w:line="240" w:lineRule="auto"/>
        <w:jc w:val="both"/>
        <w:rPr>
          <w:rFonts w:ascii="Arial" w:eastAsia="Times New Roman" w:hAnsi="Arial" w:cs="Arial"/>
          <w:color w:val="222222"/>
          <w:sz w:val="24"/>
          <w:szCs w:val="24"/>
        </w:rPr>
      </w:pPr>
      <w:proofErr w:type="spellStart"/>
      <w:r w:rsidRPr="00655588">
        <w:rPr>
          <w:rFonts w:ascii="Arial" w:eastAsia="Times New Roman" w:hAnsi="Arial" w:cs="Arial" w:hint="cs"/>
          <w:color w:val="222222"/>
          <w:sz w:val="24"/>
          <w:szCs w:val="24"/>
          <w:rtl/>
        </w:rPr>
        <w:t>הוטנר</w:t>
      </w:r>
      <w:proofErr w:type="spellEnd"/>
      <w:r w:rsidRPr="00655588">
        <w:rPr>
          <w:rFonts w:ascii="Arial" w:eastAsia="Times New Roman" w:hAnsi="Arial" w:cs="Arial" w:hint="cs"/>
          <w:color w:val="222222"/>
          <w:sz w:val="24"/>
          <w:szCs w:val="24"/>
          <w:rtl/>
        </w:rPr>
        <w:t xml:space="preserve"> י. </w:t>
      </w:r>
      <w:r w:rsidRPr="00655588">
        <w:rPr>
          <w:rFonts w:ascii="Arial" w:eastAsia="Times New Roman" w:hAnsi="Arial" w:cs="Arial"/>
          <w:color w:val="222222"/>
          <w:sz w:val="24"/>
          <w:szCs w:val="24"/>
          <w:rtl/>
        </w:rPr>
        <w:t>פחד יצחק</w:t>
      </w:r>
      <w:r w:rsidRPr="00655588">
        <w:rPr>
          <w:rFonts w:ascii="Arial" w:eastAsia="Times New Roman" w:hAnsi="Arial" w:cs="Arial" w:hint="cs"/>
          <w:color w:val="222222"/>
          <w:sz w:val="24"/>
          <w:szCs w:val="24"/>
          <w:rtl/>
        </w:rPr>
        <w:t xml:space="preserve">, </w:t>
      </w:r>
      <w:r w:rsidRPr="00655588">
        <w:rPr>
          <w:rFonts w:ascii="Arial" w:eastAsia="Times New Roman" w:hAnsi="Arial" w:cs="Arial"/>
          <w:color w:val="222222"/>
          <w:sz w:val="24"/>
          <w:szCs w:val="24"/>
          <w:rtl/>
        </w:rPr>
        <w:t>חנוכה</w:t>
      </w:r>
      <w:r w:rsidRPr="00655588">
        <w:rPr>
          <w:rFonts w:ascii="Arial" w:eastAsia="Times New Roman" w:hAnsi="Arial" w:cs="Arial"/>
          <w:color w:val="222222"/>
          <w:sz w:val="24"/>
          <w:szCs w:val="24"/>
        </w:rPr>
        <w:t>.</w:t>
      </w:r>
    </w:p>
    <w:p w:rsidR="00F259A3" w:rsidRPr="00655588" w:rsidRDefault="00F259A3" w:rsidP="00F259A3">
      <w:pPr>
        <w:shd w:val="clear" w:color="auto" w:fill="FFFFFF"/>
        <w:spacing w:after="0" w:line="240" w:lineRule="auto"/>
        <w:jc w:val="both"/>
        <w:rPr>
          <w:rFonts w:ascii="Arial" w:eastAsia="Times New Roman" w:hAnsi="Arial" w:cs="Arial"/>
          <w:color w:val="222222"/>
          <w:sz w:val="24"/>
          <w:szCs w:val="24"/>
        </w:rPr>
      </w:pPr>
    </w:p>
    <w:p w:rsidR="00F259A3" w:rsidRPr="00655588" w:rsidRDefault="00F259A3" w:rsidP="00F259A3">
      <w:pPr>
        <w:shd w:val="clear" w:color="auto" w:fill="FFFFFF"/>
        <w:spacing w:after="0" w:line="240" w:lineRule="auto"/>
        <w:jc w:val="both"/>
        <w:rPr>
          <w:rFonts w:ascii="Arial" w:eastAsia="Times New Roman" w:hAnsi="Arial" w:cs="Arial"/>
          <w:color w:val="222222"/>
          <w:sz w:val="24"/>
          <w:szCs w:val="24"/>
        </w:rPr>
      </w:pPr>
      <w:proofErr w:type="spellStart"/>
      <w:r w:rsidRPr="00655588">
        <w:rPr>
          <w:rFonts w:ascii="Arial" w:eastAsia="Times New Roman" w:hAnsi="Arial" w:cs="Arial" w:hint="cs"/>
          <w:color w:val="222222"/>
          <w:sz w:val="24"/>
          <w:szCs w:val="24"/>
          <w:rtl/>
        </w:rPr>
        <w:t>כהנמן</w:t>
      </w:r>
      <w:proofErr w:type="spellEnd"/>
      <w:r w:rsidRPr="00655588">
        <w:rPr>
          <w:rFonts w:ascii="Arial" w:eastAsia="Times New Roman" w:hAnsi="Arial" w:cs="Arial" w:hint="cs"/>
          <w:color w:val="222222"/>
          <w:sz w:val="24"/>
          <w:szCs w:val="24"/>
          <w:rtl/>
        </w:rPr>
        <w:t xml:space="preserve"> ד. </w:t>
      </w:r>
      <w:r w:rsidRPr="00655588">
        <w:rPr>
          <w:rFonts w:ascii="Arial" w:eastAsia="Times New Roman" w:hAnsi="Arial" w:cs="Arial"/>
          <w:color w:val="222222"/>
          <w:sz w:val="24"/>
          <w:szCs w:val="24"/>
        </w:rPr>
        <w:t>"</w:t>
      </w:r>
      <w:r w:rsidRPr="00655588">
        <w:rPr>
          <w:rFonts w:ascii="Arial" w:eastAsia="Times New Roman" w:hAnsi="Arial" w:cs="Arial"/>
          <w:color w:val="222222"/>
          <w:sz w:val="24"/>
          <w:szCs w:val="24"/>
          <w:rtl/>
        </w:rPr>
        <w:t>לחשוב מהר לחשוב לאט", הוצאת מטר, 2011</w:t>
      </w:r>
    </w:p>
    <w:p w:rsidR="00F259A3" w:rsidRPr="00655588" w:rsidRDefault="00F259A3" w:rsidP="00F259A3">
      <w:pPr>
        <w:shd w:val="clear" w:color="auto" w:fill="FFFFFF"/>
        <w:spacing w:after="0" w:line="240" w:lineRule="auto"/>
        <w:jc w:val="both"/>
        <w:rPr>
          <w:rFonts w:ascii="Arial" w:eastAsia="Times New Roman" w:hAnsi="Arial" w:cs="Arial"/>
          <w:color w:val="222222"/>
          <w:sz w:val="24"/>
          <w:szCs w:val="24"/>
        </w:rPr>
      </w:pPr>
    </w:p>
    <w:p w:rsidR="00F259A3" w:rsidRPr="00655588" w:rsidRDefault="00F259A3" w:rsidP="00F259A3">
      <w:pPr>
        <w:shd w:val="clear" w:color="auto" w:fill="FFFFFF"/>
        <w:spacing w:after="0" w:line="240" w:lineRule="auto"/>
        <w:jc w:val="both"/>
        <w:rPr>
          <w:rFonts w:ascii="Arial" w:eastAsia="Times New Roman" w:hAnsi="Arial" w:cs="Arial"/>
          <w:color w:val="222222"/>
          <w:sz w:val="24"/>
          <w:szCs w:val="24"/>
        </w:rPr>
      </w:pPr>
      <w:r w:rsidRPr="00655588">
        <w:rPr>
          <w:rFonts w:ascii="Arial" w:eastAsia="Times New Roman" w:hAnsi="Arial" w:cs="Arial"/>
          <w:color w:val="222222"/>
          <w:sz w:val="24"/>
          <w:szCs w:val="24"/>
        </w:rPr>
        <w:t>"</w:t>
      </w:r>
      <w:r w:rsidRPr="00655588">
        <w:rPr>
          <w:rFonts w:ascii="Arial" w:eastAsia="Times New Roman" w:hAnsi="Arial" w:cs="Arial" w:hint="cs"/>
          <w:color w:val="222222"/>
          <w:sz w:val="24"/>
          <w:szCs w:val="24"/>
          <w:rtl/>
        </w:rPr>
        <w:t>בן שחר ט. "</w:t>
      </w:r>
      <w:r w:rsidRPr="00655588">
        <w:rPr>
          <w:rFonts w:ascii="Arial" w:eastAsia="Times New Roman" w:hAnsi="Arial" w:cs="Arial"/>
          <w:color w:val="222222"/>
          <w:sz w:val="24"/>
          <w:szCs w:val="24"/>
          <w:rtl/>
        </w:rPr>
        <w:t>באושר ובאושר" הוצאת מטר, 2008</w:t>
      </w:r>
    </w:p>
    <w:p w:rsidR="00F259A3" w:rsidRPr="00655588" w:rsidRDefault="00F259A3" w:rsidP="00F259A3">
      <w:pPr>
        <w:shd w:val="clear" w:color="auto" w:fill="FFFFFF"/>
        <w:spacing w:after="0" w:line="240" w:lineRule="auto"/>
        <w:jc w:val="both"/>
        <w:rPr>
          <w:rFonts w:ascii="Arial" w:eastAsia="Times New Roman" w:hAnsi="Arial" w:cs="Arial"/>
          <w:color w:val="222222"/>
          <w:sz w:val="24"/>
          <w:szCs w:val="24"/>
        </w:rPr>
      </w:pPr>
    </w:p>
    <w:p w:rsidR="00F259A3" w:rsidRPr="00655588" w:rsidRDefault="00F259A3" w:rsidP="00F259A3">
      <w:pPr>
        <w:bidi w:val="0"/>
        <w:spacing w:line="360" w:lineRule="auto"/>
        <w:jc w:val="both"/>
        <w:rPr>
          <w:rFonts w:ascii="Times New Roman" w:eastAsiaTheme="minorEastAsia" w:hAnsi="Times New Roman" w:cs="Times New Roman"/>
          <w:kern w:val="24"/>
          <w:sz w:val="24"/>
          <w:szCs w:val="24"/>
          <w:rtl/>
        </w:rPr>
      </w:pPr>
      <w:r w:rsidRPr="00655588">
        <w:rPr>
          <w:rFonts w:ascii="Arial" w:hAnsi="Arial" w:cs="Arial"/>
          <w:sz w:val="24"/>
          <w:szCs w:val="24"/>
          <w:shd w:val="clear" w:color="auto" w:fill="FFFFFF"/>
        </w:rPr>
        <w:t>McCullough, M. and Emmons, R. (2003).</w:t>
      </w:r>
      <w:r w:rsidRPr="00655588">
        <w:rPr>
          <w:rFonts w:ascii="Times New Roman" w:eastAsiaTheme="minorEastAsia" w:hAnsi="Times New Roman" w:cs="Times New Roman"/>
          <w:kern w:val="24"/>
          <w:sz w:val="24"/>
          <w:szCs w:val="24"/>
        </w:rPr>
        <w:t xml:space="preserve">  </w:t>
      </w:r>
      <w:r w:rsidRPr="00655588">
        <w:rPr>
          <w:rFonts w:ascii="Arial" w:hAnsi="Arial" w:cs="Arial"/>
          <w:sz w:val="24"/>
          <w:szCs w:val="24"/>
          <w:shd w:val="clear" w:color="auto" w:fill="FFFFFF"/>
        </w:rPr>
        <w:t> Journal of Personality and Social Psychology, 86, 377-389</w:t>
      </w:r>
    </w:p>
    <w:sectPr w:rsidR="00F259A3" w:rsidRPr="00655588" w:rsidSect="003763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F71E0"/>
    <w:multiLevelType w:val="hybridMultilevel"/>
    <w:tmpl w:val="0346102E"/>
    <w:lvl w:ilvl="0" w:tplc="1E563578">
      <w:start w:val="1"/>
      <w:numFmt w:val="bullet"/>
      <w:lvlText w:val=""/>
      <w:lvlJc w:val="left"/>
      <w:pPr>
        <w:tabs>
          <w:tab w:val="num" w:pos="720"/>
        </w:tabs>
        <w:ind w:left="720" w:hanging="360"/>
      </w:pPr>
      <w:rPr>
        <w:rFonts w:ascii="Wingdings 2" w:hAnsi="Wingdings 2" w:hint="default"/>
      </w:rPr>
    </w:lvl>
    <w:lvl w:ilvl="1" w:tplc="A2B80E4E" w:tentative="1">
      <w:start w:val="1"/>
      <w:numFmt w:val="bullet"/>
      <w:lvlText w:val=""/>
      <w:lvlJc w:val="left"/>
      <w:pPr>
        <w:tabs>
          <w:tab w:val="num" w:pos="1440"/>
        </w:tabs>
        <w:ind w:left="1440" w:hanging="360"/>
      </w:pPr>
      <w:rPr>
        <w:rFonts w:ascii="Wingdings 2" w:hAnsi="Wingdings 2" w:hint="default"/>
      </w:rPr>
    </w:lvl>
    <w:lvl w:ilvl="2" w:tplc="1E589B7A" w:tentative="1">
      <w:start w:val="1"/>
      <w:numFmt w:val="bullet"/>
      <w:lvlText w:val=""/>
      <w:lvlJc w:val="left"/>
      <w:pPr>
        <w:tabs>
          <w:tab w:val="num" w:pos="2160"/>
        </w:tabs>
        <w:ind w:left="2160" w:hanging="360"/>
      </w:pPr>
      <w:rPr>
        <w:rFonts w:ascii="Wingdings 2" w:hAnsi="Wingdings 2" w:hint="default"/>
      </w:rPr>
    </w:lvl>
    <w:lvl w:ilvl="3" w:tplc="FDE4AA4A" w:tentative="1">
      <w:start w:val="1"/>
      <w:numFmt w:val="bullet"/>
      <w:lvlText w:val=""/>
      <w:lvlJc w:val="left"/>
      <w:pPr>
        <w:tabs>
          <w:tab w:val="num" w:pos="2880"/>
        </w:tabs>
        <w:ind w:left="2880" w:hanging="360"/>
      </w:pPr>
      <w:rPr>
        <w:rFonts w:ascii="Wingdings 2" w:hAnsi="Wingdings 2" w:hint="default"/>
      </w:rPr>
    </w:lvl>
    <w:lvl w:ilvl="4" w:tplc="48287B60" w:tentative="1">
      <w:start w:val="1"/>
      <w:numFmt w:val="bullet"/>
      <w:lvlText w:val=""/>
      <w:lvlJc w:val="left"/>
      <w:pPr>
        <w:tabs>
          <w:tab w:val="num" w:pos="3600"/>
        </w:tabs>
        <w:ind w:left="3600" w:hanging="360"/>
      </w:pPr>
      <w:rPr>
        <w:rFonts w:ascii="Wingdings 2" w:hAnsi="Wingdings 2" w:hint="default"/>
      </w:rPr>
    </w:lvl>
    <w:lvl w:ilvl="5" w:tplc="9B664692" w:tentative="1">
      <w:start w:val="1"/>
      <w:numFmt w:val="bullet"/>
      <w:lvlText w:val=""/>
      <w:lvlJc w:val="left"/>
      <w:pPr>
        <w:tabs>
          <w:tab w:val="num" w:pos="4320"/>
        </w:tabs>
        <w:ind w:left="4320" w:hanging="360"/>
      </w:pPr>
      <w:rPr>
        <w:rFonts w:ascii="Wingdings 2" w:hAnsi="Wingdings 2" w:hint="default"/>
      </w:rPr>
    </w:lvl>
    <w:lvl w:ilvl="6" w:tplc="A9A83394" w:tentative="1">
      <w:start w:val="1"/>
      <w:numFmt w:val="bullet"/>
      <w:lvlText w:val=""/>
      <w:lvlJc w:val="left"/>
      <w:pPr>
        <w:tabs>
          <w:tab w:val="num" w:pos="5040"/>
        </w:tabs>
        <w:ind w:left="5040" w:hanging="360"/>
      </w:pPr>
      <w:rPr>
        <w:rFonts w:ascii="Wingdings 2" w:hAnsi="Wingdings 2" w:hint="default"/>
      </w:rPr>
    </w:lvl>
    <w:lvl w:ilvl="7" w:tplc="09124FC4" w:tentative="1">
      <w:start w:val="1"/>
      <w:numFmt w:val="bullet"/>
      <w:lvlText w:val=""/>
      <w:lvlJc w:val="left"/>
      <w:pPr>
        <w:tabs>
          <w:tab w:val="num" w:pos="5760"/>
        </w:tabs>
        <w:ind w:left="5760" w:hanging="360"/>
      </w:pPr>
      <w:rPr>
        <w:rFonts w:ascii="Wingdings 2" w:hAnsi="Wingdings 2" w:hint="default"/>
      </w:rPr>
    </w:lvl>
    <w:lvl w:ilvl="8" w:tplc="66C86EF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9A"/>
    <w:rsid w:val="000369E4"/>
    <w:rsid w:val="00056EAF"/>
    <w:rsid w:val="0007567F"/>
    <w:rsid w:val="000D3391"/>
    <w:rsid w:val="00114AF2"/>
    <w:rsid w:val="00193B5B"/>
    <w:rsid w:val="001E078A"/>
    <w:rsid w:val="00201E9A"/>
    <w:rsid w:val="00265534"/>
    <w:rsid w:val="00281957"/>
    <w:rsid w:val="002C7A5B"/>
    <w:rsid w:val="003763D6"/>
    <w:rsid w:val="004457BE"/>
    <w:rsid w:val="004A1C48"/>
    <w:rsid w:val="004C39EF"/>
    <w:rsid w:val="004E723F"/>
    <w:rsid w:val="005204E0"/>
    <w:rsid w:val="00581E9C"/>
    <w:rsid w:val="00583CC8"/>
    <w:rsid w:val="005E0FEB"/>
    <w:rsid w:val="005F25FC"/>
    <w:rsid w:val="00632624"/>
    <w:rsid w:val="0064068F"/>
    <w:rsid w:val="00655588"/>
    <w:rsid w:val="00741047"/>
    <w:rsid w:val="007E41A4"/>
    <w:rsid w:val="007F4967"/>
    <w:rsid w:val="007F6F8B"/>
    <w:rsid w:val="00826E96"/>
    <w:rsid w:val="00933035"/>
    <w:rsid w:val="00A13C06"/>
    <w:rsid w:val="00A41AE4"/>
    <w:rsid w:val="00A74476"/>
    <w:rsid w:val="00AA5F07"/>
    <w:rsid w:val="00B05160"/>
    <w:rsid w:val="00BB6FD8"/>
    <w:rsid w:val="00BC3EFB"/>
    <w:rsid w:val="00C45D80"/>
    <w:rsid w:val="00CD26BB"/>
    <w:rsid w:val="00D12870"/>
    <w:rsid w:val="00D14D6E"/>
    <w:rsid w:val="00D56AFC"/>
    <w:rsid w:val="00DF117B"/>
    <w:rsid w:val="00E51C07"/>
    <w:rsid w:val="00ED6D31"/>
    <w:rsid w:val="00F259A3"/>
    <w:rsid w:val="00FB7EA6"/>
    <w:rsid w:val="00FC358D"/>
    <w:rsid w:val="00FE2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5319"/>
  <w15:chartTrackingRefBased/>
  <w15:docId w15:val="{AFA264C8-5CEE-4C9E-A530-31104E28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F259A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967"/>
    <w:pPr>
      <w:bidi w:val="0"/>
      <w:spacing w:after="0" w:line="240" w:lineRule="auto"/>
      <w:ind w:left="720"/>
      <w:contextualSpacing/>
    </w:pPr>
    <w:rPr>
      <w:rFonts w:ascii="Times New Roman" w:eastAsia="Times New Roman" w:hAnsi="Times New Roman" w:cs="Times New Roman"/>
      <w:sz w:val="24"/>
      <w:szCs w:val="24"/>
    </w:rPr>
  </w:style>
  <w:style w:type="character" w:customStyle="1" w:styleId="30">
    <w:name w:val="כותרת 3 תו"/>
    <w:basedOn w:val="a0"/>
    <w:link w:val="3"/>
    <w:uiPriority w:val="9"/>
    <w:rsid w:val="00F259A3"/>
    <w:rPr>
      <w:rFonts w:ascii="Times New Roman" w:eastAsia="Times New Roman" w:hAnsi="Times New Roman" w:cs="Times New Roman"/>
      <w:b/>
      <w:bCs/>
      <w:sz w:val="27"/>
      <w:szCs w:val="27"/>
    </w:rPr>
  </w:style>
  <w:style w:type="character" w:customStyle="1" w:styleId="gd">
    <w:name w:val="gd"/>
    <w:basedOn w:val="a0"/>
    <w:rsid w:val="00F259A3"/>
  </w:style>
  <w:style w:type="character" w:customStyle="1" w:styleId="g3">
    <w:name w:val="g3"/>
    <w:basedOn w:val="a0"/>
    <w:rsid w:val="00F259A3"/>
  </w:style>
  <w:style w:type="character" w:customStyle="1" w:styleId="g2">
    <w:name w:val="g2"/>
    <w:basedOn w:val="a0"/>
    <w:rsid w:val="00F2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2612">
      <w:bodyDiv w:val="1"/>
      <w:marLeft w:val="0"/>
      <w:marRight w:val="0"/>
      <w:marTop w:val="0"/>
      <w:marBottom w:val="0"/>
      <w:divBdr>
        <w:top w:val="none" w:sz="0" w:space="0" w:color="auto"/>
        <w:left w:val="none" w:sz="0" w:space="0" w:color="auto"/>
        <w:bottom w:val="none" w:sz="0" w:space="0" w:color="auto"/>
        <w:right w:val="none" w:sz="0" w:space="0" w:color="auto"/>
      </w:divBdr>
      <w:divsChild>
        <w:div w:id="1224101424">
          <w:marLeft w:val="0"/>
          <w:marRight w:val="0"/>
          <w:marTop w:val="0"/>
          <w:marBottom w:val="0"/>
          <w:divBdr>
            <w:top w:val="none" w:sz="0" w:space="0" w:color="auto"/>
            <w:left w:val="none" w:sz="0" w:space="0" w:color="auto"/>
            <w:bottom w:val="none" w:sz="0" w:space="0" w:color="auto"/>
            <w:right w:val="none" w:sz="0" w:space="0" w:color="auto"/>
          </w:divBdr>
        </w:div>
        <w:div w:id="580912882">
          <w:marLeft w:val="0"/>
          <w:marRight w:val="0"/>
          <w:marTop w:val="0"/>
          <w:marBottom w:val="0"/>
          <w:divBdr>
            <w:top w:val="none" w:sz="0" w:space="0" w:color="auto"/>
            <w:left w:val="none" w:sz="0" w:space="0" w:color="auto"/>
            <w:bottom w:val="none" w:sz="0" w:space="0" w:color="auto"/>
            <w:right w:val="none" w:sz="0" w:space="0" w:color="auto"/>
          </w:divBdr>
        </w:div>
        <w:div w:id="1887836101">
          <w:marLeft w:val="0"/>
          <w:marRight w:val="0"/>
          <w:marTop w:val="0"/>
          <w:marBottom w:val="0"/>
          <w:divBdr>
            <w:top w:val="none" w:sz="0" w:space="0" w:color="auto"/>
            <w:left w:val="none" w:sz="0" w:space="0" w:color="auto"/>
            <w:bottom w:val="none" w:sz="0" w:space="0" w:color="auto"/>
            <w:right w:val="none" w:sz="0" w:space="0" w:color="auto"/>
          </w:divBdr>
        </w:div>
        <w:div w:id="2034305710">
          <w:marLeft w:val="0"/>
          <w:marRight w:val="0"/>
          <w:marTop w:val="0"/>
          <w:marBottom w:val="0"/>
          <w:divBdr>
            <w:top w:val="none" w:sz="0" w:space="0" w:color="auto"/>
            <w:left w:val="none" w:sz="0" w:space="0" w:color="auto"/>
            <w:bottom w:val="none" w:sz="0" w:space="0" w:color="auto"/>
            <w:right w:val="none" w:sz="0" w:space="0" w:color="auto"/>
          </w:divBdr>
        </w:div>
        <w:div w:id="1085809471">
          <w:marLeft w:val="0"/>
          <w:marRight w:val="0"/>
          <w:marTop w:val="0"/>
          <w:marBottom w:val="0"/>
          <w:divBdr>
            <w:top w:val="none" w:sz="0" w:space="0" w:color="auto"/>
            <w:left w:val="none" w:sz="0" w:space="0" w:color="auto"/>
            <w:bottom w:val="none" w:sz="0" w:space="0" w:color="auto"/>
            <w:right w:val="none" w:sz="0" w:space="0" w:color="auto"/>
          </w:divBdr>
        </w:div>
        <w:div w:id="1089498232">
          <w:marLeft w:val="0"/>
          <w:marRight w:val="0"/>
          <w:marTop w:val="0"/>
          <w:marBottom w:val="0"/>
          <w:divBdr>
            <w:top w:val="none" w:sz="0" w:space="0" w:color="auto"/>
            <w:left w:val="none" w:sz="0" w:space="0" w:color="auto"/>
            <w:bottom w:val="none" w:sz="0" w:space="0" w:color="auto"/>
            <w:right w:val="none" w:sz="0" w:space="0" w:color="auto"/>
          </w:divBdr>
        </w:div>
        <w:div w:id="1478179597">
          <w:marLeft w:val="0"/>
          <w:marRight w:val="0"/>
          <w:marTop w:val="0"/>
          <w:marBottom w:val="0"/>
          <w:divBdr>
            <w:top w:val="none" w:sz="0" w:space="0" w:color="auto"/>
            <w:left w:val="none" w:sz="0" w:space="0" w:color="auto"/>
            <w:bottom w:val="none" w:sz="0" w:space="0" w:color="auto"/>
            <w:right w:val="none" w:sz="0" w:space="0" w:color="auto"/>
          </w:divBdr>
          <w:divsChild>
            <w:div w:id="1317223787">
              <w:marLeft w:val="0"/>
              <w:marRight w:val="0"/>
              <w:marTop w:val="0"/>
              <w:marBottom w:val="0"/>
              <w:divBdr>
                <w:top w:val="none" w:sz="0" w:space="0" w:color="auto"/>
                <w:left w:val="none" w:sz="0" w:space="0" w:color="auto"/>
                <w:bottom w:val="none" w:sz="0" w:space="0" w:color="auto"/>
                <w:right w:val="none" w:sz="0" w:space="0" w:color="auto"/>
              </w:divBdr>
            </w:div>
          </w:divsChild>
        </w:div>
        <w:div w:id="232132477">
          <w:marLeft w:val="0"/>
          <w:marRight w:val="0"/>
          <w:marTop w:val="0"/>
          <w:marBottom w:val="0"/>
          <w:divBdr>
            <w:top w:val="none" w:sz="0" w:space="0" w:color="auto"/>
            <w:left w:val="none" w:sz="0" w:space="0" w:color="auto"/>
            <w:bottom w:val="none" w:sz="0" w:space="0" w:color="auto"/>
            <w:right w:val="none" w:sz="0" w:space="0" w:color="auto"/>
          </w:divBdr>
        </w:div>
        <w:div w:id="1209564750">
          <w:marLeft w:val="0"/>
          <w:marRight w:val="0"/>
          <w:marTop w:val="0"/>
          <w:marBottom w:val="0"/>
          <w:divBdr>
            <w:top w:val="none" w:sz="0" w:space="0" w:color="auto"/>
            <w:left w:val="none" w:sz="0" w:space="0" w:color="auto"/>
            <w:bottom w:val="none" w:sz="0" w:space="0" w:color="auto"/>
            <w:right w:val="none" w:sz="0" w:space="0" w:color="auto"/>
          </w:divBdr>
        </w:div>
        <w:div w:id="473451529">
          <w:marLeft w:val="0"/>
          <w:marRight w:val="0"/>
          <w:marTop w:val="0"/>
          <w:marBottom w:val="0"/>
          <w:divBdr>
            <w:top w:val="none" w:sz="0" w:space="0" w:color="auto"/>
            <w:left w:val="none" w:sz="0" w:space="0" w:color="auto"/>
            <w:bottom w:val="none" w:sz="0" w:space="0" w:color="auto"/>
            <w:right w:val="none" w:sz="0" w:space="0" w:color="auto"/>
          </w:divBdr>
        </w:div>
      </w:divsChild>
    </w:div>
    <w:div w:id="191460651">
      <w:bodyDiv w:val="1"/>
      <w:marLeft w:val="0"/>
      <w:marRight w:val="0"/>
      <w:marTop w:val="0"/>
      <w:marBottom w:val="0"/>
      <w:divBdr>
        <w:top w:val="none" w:sz="0" w:space="0" w:color="auto"/>
        <w:left w:val="none" w:sz="0" w:space="0" w:color="auto"/>
        <w:bottom w:val="none" w:sz="0" w:space="0" w:color="auto"/>
        <w:right w:val="none" w:sz="0" w:space="0" w:color="auto"/>
      </w:divBdr>
      <w:divsChild>
        <w:div w:id="438960382">
          <w:marLeft w:val="0"/>
          <w:marRight w:val="475"/>
          <w:marTop w:val="86"/>
          <w:marBottom w:val="120"/>
          <w:divBdr>
            <w:top w:val="none" w:sz="0" w:space="0" w:color="auto"/>
            <w:left w:val="none" w:sz="0" w:space="0" w:color="auto"/>
            <w:bottom w:val="none" w:sz="0" w:space="0" w:color="auto"/>
            <w:right w:val="none" w:sz="0" w:space="0" w:color="auto"/>
          </w:divBdr>
        </w:div>
      </w:divsChild>
    </w:div>
    <w:div w:id="361059540">
      <w:bodyDiv w:val="1"/>
      <w:marLeft w:val="0"/>
      <w:marRight w:val="0"/>
      <w:marTop w:val="0"/>
      <w:marBottom w:val="0"/>
      <w:divBdr>
        <w:top w:val="none" w:sz="0" w:space="0" w:color="auto"/>
        <w:left w:val="none" w:sz="0" w:space="0" w:color="auto"/>
        <w:bottom w:val="none" w:sz="0" w:space="0" w:color="auto"/>
        <w:right w:val="none" w:sz="0" w:space="0" w:color="auto"/>
      </w:divBdr>
      <w:divsChild>
        <w:div w:id="1158224500">
          <w:marLeft w:val="0"/>
          <w:marRight w:val="0"/>
          <w:marTop w:val="0"/>
          <w:marBottom w:val="0"/>
          <w:divBdr>
            <w:top w:val="none" w:sz="0" w:space="0" w:color="auto"/>
            <w:left w:val="none" w:sz="0" w:space="0" w:color="auto"/>
            <w:bottom w:val="none" w:sz="0" w:space="0" w:color="auto"/>
            <w:right w:val="none" w:sz="0" w:space="0" w:color="auto"/>
          </w:divBdr>
          <w:divsChild>
            <w:div w:id="348340897">
              <w:marLeft w:val="0"/>
              <w:marRight w:val="0"/>
              <w:marTop w:val="0"/>
              <w:marBottom w:val="0"/>
              <w:divBdr>
                <w:top w:val="none" w:sz="0" w:space="0" w:color="auto"/>
                <w:left w:val="none" w:sz="0" w:space="0" w:color="auto"/>
                <w:bottom w:val="none" w:sz="0" w:space="0" w:color="auto"/>
                <w:right w:val="none" w:sz="0" w:space="0" w:color="auto"/>
              </w:divBdr>
            </w:div>
          </w:divsChild>
        </w:div>
        <w:div w:id="431054755">
          <w:marLeft w:val="0"/>
          <w:marRight w:val="0"/>
          <w:marTop w:val="0"/>
          <w:marBottom w:val="0"/>
          <w:divBdr>
            <w:top w:val="none" w:sz="0" w:space="0" w:color="auto"/>
            <w:left w:val="none" w:sz="0" w:space="0" w:color="auto"/>
            <w:bottom w:val="none" w:sz="0" w:space="0" w:color="auto"/>
            <w:right w:val="none" w:sz="0" w:space="0" w:color="auto"/>
          </w:divBdr>
          <w:divsChild>
            <w:div w:id="76169317">
              <w:marLeft w:val="0"/>
              <w:marRight w:val="0"/>
              <w:marTop w:val="0"/>
              <w:marBottom w:val="0"/>
              <w:divBdr>
                <w:top w:val="none" w:sz="0" w:space="0" w:color="auto"/>
                <w:left w:val="none" w:sz="0" w:space="0" w:color="auto"/>
                <w:bottom w:val="none" w:sz="0" w:space="0" w:color="auto"/>
                <w:right w:val="none" w:sz="0" w:space="0" w:color="auto"/>
              </w:divBdr>
              <w:divsChild>
                <w:div w:id="1811365336">
                  <w:marLeft w:val="0"/>
                  <w:marRight w:val="0"/>
                  <w:marTop w:val="0"/>
                  <w:marBottom w:val="0"/>
                  <w:divBdr>
                    <w:top w:val="none" w:sz="0" w:space="0" w:color="auto"/>
                    <w:left w:val="none" w:sz="0" w:space="0" w:color="auto"/>
                    <w:bottom w:val="none" w:sz="0" w:space="0" w:color="auto"/>
                    <w:right w:val="none" w:sz="0" w:space="0" w:color="auto"/>
                  </w:divBdr>
                </w:div>
                <w:div w:id="491524661">
                  <w:marLeft w:val="0"/>
                  <w:marRight w:val="300"/>
                  <w:marTop w:val="0"/>
                  <w:marBottom w:val="0"/>
                  <w:divBdr>
                    <w:top w:val="none" w:sz="0" w:space="0" w:color="auto"/>
                    <w:left w:val="none" w:sz="0" w:space="0" w:color="auto"/>
                    <w:bottom w:val="none" w:sz="0" w:space="0" w:color="auto"/>
                    <w:right w:val="none" w:sz="0" w:space="0" w:color="auto"/>
                  </w:divBdr>
                </w:div>
                <w:div w:id="402601292">
                  <w:marLeft w:val="0"/>
                  <w:marRight w:val="300"/>
                  <w:marTop w:val="0"/>
                  <w:marBottom w:val="0"/>
                  <w:divBdr>
                    <w:top w:val="none" w:sz="0" w:space="0" w:color="auto"/>
                    <w:left w:val="none" w:sz="0" w:space="0" w:color="auto"/>
                    <w:bottom w:val="none" w:sz="0" w:space="0" w:color="auto"/>
                    <w:right w:val="none" w:sz="0" w:space="0" w:color="auto"/>
                  </w:divBdr>
                </w:div>
                <w:div w:id="984049727">
                  <w:marLeft w:val="0"/>
                  <w:marRight w:val="0"/>
                  <w:marTop w:val="0"/>
                  <w:marBottom w:val="0"/>
                  <w:divBdr>
                    <w:top w:val="none" w:sz="0" w:space="0" w:color="auto"/>
                    <w:left w:val="none" w:sz="0" w:space="0" w:color="auto"/>
                    <w:bottom w:val="none" w:sz="0" w:space="0" w:color="auto"/>
                    <w:right w:val="none" w:sz="0" w:space="0" w:color="auto"/>
                  </w:divBdr>
                </w:div>
                <w:div w:id="1875148346">
                  <w:marLeft w:val="0"/>
                  <w:marRight w:val="60"/>
                  <w:marTop w:val="0"/>
                  <w:marBottom w:val="0"/>
                  <w:divBdr>
                    <w:top w:val="none" w:sz="0" w:space="0" w:color="auto"/>
                    <w:left w:val="none" w:sz="0" w:space="0" w:color="auto"/>
                    <w:bottom w:val="none" w:sz="0" w:space="0" w:color="auto"/>
                    <w:right w:val="none" w:sz="0" w:space="0" w:color="auto"/>
                  </w:divBdr>
                </w:div>
              </w:divsChild>
            </w:div>
            <w:div w:id="1444500073">
              <w:marLeft w:val="0"/>
              <w:marRight w:val="0"/>
              <w:marTop w:val="0"/>
              <w:marBottom w:val="0"/>
              <w:divBdr>
                <w:top w:val="none" w:sz="0" w:space="0" w:color="auto"/>
                <w:left w:val="none" w:sz="0" w:space="0" w:color="auto"/>
                <w:bottom w:val="none" w:sz="0" w:space="0" w:color="auto"/>
                <w:right w:val="none" w:sz="0" w:space="0" w:color="auto"/>
              </w:divBdr>
              <w:divsChild>
                <w:div w:id="1689914277">
                  <w:marLeft w:val="0"/>
                  <w:marRight w:val="0"/>
                  <w:marTop w:val="120"/>
                  <w:marBottom w:val="0"/>
                  <w:divBdr>
                    <w:top w:val="none" w:sz="0" w:space="0" w:color="auto"/>
                    <w:left w:val="none" w:sz="0" w:space="0" w:color="auto"/>
                    <w:bottom w:val="none" w:sz="0" w:space="0" w:color="auto"/>
                    <w:right w:val="none" w:sz="0" w:space="0" w:color="auto"/>
                  </w:divBdr>
                  <w:divsChild>
                    <w:div w:id="677734293">
                      <w:marLeft w:val="0"/>
                      <w:marRight w:val="0"/>
                      <w:marTop w:val="0"/>
                      <w:marBottom w:val="0"/>
                      <w:divBdr>
                        <w:top w:val="none" w:sz="0" w:space="0" w:color="auto"/>
                        <w:left w:val="none" w:sz="0" w:space="0" w:color="auto"/>
                        <w:bottom w:val="none" w:sz="0" w:space="0" w:color="auto"/>
                        <w:right w:val="none" w:sz="0" w:space="0" w:color="auto"/>
                      </w:divBdr>
                      <w:divsChild>
                        <w:div w:id="1389911671">
                          <w:marLeft w:val="0"/>
                          <w:marRight w:val="0"/>
                          <w:marTop w:val="0"/>
                          <w:marBottom w:val="0"/>
                          <w:divBdr>
                            <w:top w:val="none" w:sz="0" w:space="0" w:color="auto"/>
                            <w:left w:val="none" w:sz="0" w:space="0" w:color="auto"/>
                            <w:bottom w:val="none" w:sz="0" w:space="0" w:color="auto"/>
                            <w:right w:val="none" w:sz="0" w:space="0" w:color="auto"/>
                          </w:divBdr>
                          <w:divsChild>
                            <w:div w:id="216597681">
                              <w:marLeft w:val="0"/>
                              <w:marRight w:val="0"/>
                              <w:marTop w:val="0"/>
                              <w:marBottom w:val="0"/>
                              <w:divBdr>
                                <w:top w:val="none" w:sz="0" w:space="0" w:color="auto"/>
                                <w:left w:val="none" w:sz="0" w:space="0" w:color="auto"/>
                                <w:bottom w:val="none" w:sz="0" w:space="0" w:color="auto"/>
                                <w:right w:val="none" w:sz="0" w:space="0" w:color="auto"/>
                              </w:divBdr>
                            </w:div>
                            <w:div w:id="2102555718">
                              <w:marLeft w:val="0"/>
                              <w:marRight w:val="0"/>
                              <w:marTop w:val="0"/>
                              <w:marBottom w:val="0"/>
                              <w:divBdr>
                                <w:top w:val="none" w:sz="0" w:space="0" w:color="auto"/>
                                <w:left w:val="none" w:sz="0" w:space="0" w:color="auto"/>
                                <w:bottom w:val="none" w:sz="0" w:space="0" w:color="auto"/>
                                <w:right w:val="none" w:sz="0" w:space="0" w:color="auto"/>
                              </w:divBdr>
                            </w:div>
                            <w:div w:id="1228226612">
                              <w:marLeft w:val="0"/>
                              <w:marRight w:val="0"/>
                              <w:marTop w:val="0"/>
                              <w:marBottom w:val="0"/>
                              <w:divBdr>
                                <w:top w:val="none" w:sz="0" w:space="0" w:color="auto"/>
                                <w:left w:val="none" w:sz="0" w:space="0" w:color="auto"/>
                                <w:bottom w:val="none" w:sz="0" w:space="0" w:color="auto"/>
                                <w:right w:val="none" w:sz="0" w:space="0" w:color="auto"/>
                              </w:divBdr>
                            </w:div>
                            <w:div w:id="611088001">
                              <w:marLeft w:val="0"/>
                              <w:marRight w:val="0"/>
                              <w:marTop w:val="0"/>
                              <w:marBottom w:val="0"/>
                              <w:divBdr>
                                <w:top w:val="none" w:sz="0" w:space="0" w:color="auto"/>
                                <w:left w:val="none" w:sz="0" w:space="0" w:color="auto"/>
                                <w:bottom w:val="none" w:sz="0" w:space="0" w:color="auto"/>
                                <w:right w:val="none" w:sz="0" w:space="0" w:color="auto"/>
                              </w:divBdr>
                            </w:div>
                            <w:div w:id="1828664759">
                              <w:marLeft w:val="0"/>
                              <w:marRight w:val="0"/>
                              <w:marTop w:val="0"/>
                              <w:marBottom w:val="0"/>
                              <w:divBdr>
                                <w:top w:val="none" w:sz="0" w:space="0" w:color="auto"/>
                                <w:left w:val="none" w:sz="0" w:space="0" w:color="auto"/>
                                <w:bottom w:val="none" w:sz="0" w:space="0" w:color="auto"/>
                                <w:right w:val="none" w:sz="0" w:space="0" w:color="auto"/>
                              </w:divBdr>
                            </w:div>
                            <w:div w:id="1019165431">
                              <w:marLeft w:val="0"/>
                              <w:marRight w:val="0"/>
                              <w:marTop w:val="0"/>
                              <w:marBottom w:val="0"/>
                              <w:divBdr>
                                <w:top w:val="none" w:sz="0" w:space="0" w:color="auto"/>
                                <w:left w:val="none" w:sz="0" w:space="0" w:color="auto"/>
                                <w:bottom w:val="none" w:sz="0" w:space="0" w:color="auto"/>
                                <w:right w:val="none" w:sz="0" w:space="0" w:color="auto"/>
                              </w:divBdr>
                            </w:div>
                            <w:div w:id="198247338">
                              <w:marLeft w:val="0"/>
                              <w:marRight w:val="0"/>
                              <w:marTop w:val="0"/>
                              <w:marBottom w:val="0"/>
                              <w:divBdr>
                                <w:top w:val="none" w:sz="0" w:space="0" w:color="auto"/>
                                <w:left w:val="none" w:sz="0" w:space="0" w:color="auto"/>
                                <w:bottom w:val="none" w:sz="0" w:space="0" w:color="auto"/>
                                <w:right w:val="none" w:sz="0" w:space="0" w:color="auto"/>
                              </w:divBdr>
                              <w:divsChild>
                                <w:div w:id="546526704">
                                  <w:marLeft w:val="0"/>
                                  <w:marRight w:val="0"/>
                                  <w:marTop w:val="0"/>
                                  <w:marBottom w:val="0"/>
                                  <w:divBdr>
                                    <w:top w:val="none" w:sz="0" w:space="0" w:color="auto"/>
                                    <w:left w:val="none" w:sz="0" w:space="0" w:color="auto"/>
                                    <w:bottom w:val="none" w:sz="0" w:space="0" w:color="auto"/>
                                    <w:right w:val="none" w:sz="0" w:space="0" w:color="auto"/>
                                  </w:divBdr>
                                </w:div>
                              </w:divsChild>
                            </w:div>
                            <w:div w:id="145904012">
                              <w:marLeft w:val="0"/>
                              <w:marRight w:val="0"/>
                              <w:marTop w:val="0"/>
                              <w:marBottom w:val="0"/>
                              <w:divBdr>
                                <w:top w:val="none" w:sz="0" w:space="0" w:color="auto"/>
                                <w:left w:val="none" w:sz="0" w:space="0" w:color="auto"/>
                                <w:bottom w:val="none" w:sz="0" w:space="0" w:color="auto"/>
                                <w:right w:val="none" w:sz="0" w:space="0" w:color="auto"/>
                              </w:divBdr>
                            </w:div>
                            <w:div w:id="249975530">
                              <w:marLeft w:val="0"/>
                              <w:marRight w:val="0"/>
                              <w:marTop w:val="0"/>
                              <w:marBottom w:val="0"/>
                              <w:divBdr>
                                <w:top w:val="none" w:sz="0" w:space="0" w:color="auto"/>
                                <w:left w:val="none" w:sz="0" w:space="0" w:color="auto"/>
                                <w:bottom w:val="none" w:sz="0" w:space="0" w:color="auto"/>
                                <w:right w:val="none" w:sz="0" w:space="0" w:color="auto"/>
                              </w:divBdr>
                            </w:div>
                            <w:div w:id="2384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E5E8-4B24-488F-9DA4-86A5AD0B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3266</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cp:lastModifiedBy>
  <cp:revision>4</cp:revision>
  <dcterms:created xsi:type="dcterms:W3CDTF">2023-01-08T06:52:00Z</dcterms:created>
  <dcterms:modified xsi:type="dcterms:W3CDTF">2023-01-11T13:13:00Z</dcterms:modified>
</cp:coreProperties>
</file>