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B8" w:rsidRPr="00110AB8" w:rsidRDefault="00110AB8" w:rsidP="00110AB8">
      <w:pPr>
        <w:spacing w:afterLines="60" w:after="144" w:line="340" w:lineRule="atLeast"/>
        <w:rPr>
          <w:rFonts w:asciiTheme="majorBidi" w:hAnsiTheme="majorBidi" w:cstheme="majorBidi"/>
          <w:rtl/>
        </w:rPr>
      </w:pPr>
      <w:r w:rsidRPr="00110AB8">
        <w:rPr>
          <w:rFonts w:asciiTheme="majorBidi" w:hAnsiTheme="majorBidi" w:cstheme="majorBidi" w:hint="cs"/>
          <w:rtl/>
        </w:rPr>
        <w:t>בס"ד</w:t>
      </w:r>
    </w:p>
    <w:p w:rsidR="007B27FA" w:rsidRPr="007B27FA" w:rsidRDefault="007B27FA" w:rsidP="00B469ED">
      <w:pPr>
        <w:spacing w:afterLines="60" w:after="144" w:line="340" w:lineRule="atLeast"/>
        <w:jc w:val="center"/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חושבים קדימה </w:t>
      </w:r>
    </w:p>
    <w:p w:rsidR="007B27FA" w:rsidRPr="007B27FA" w:rsidRDefault="00D42450" w:rsidP="00B469ED">
      <w:pPr>
        <w:spacing w:afterLines="60" w:after="144" w:line="340" w:lineRule="atLeast"/>
        <w:jc w:val="center"/>
        <w:rPr>
          <w:rFonts w:asciiTheme="majorBidi" w:hAnsiTheme="majorBidi" w:cstheme="majorBidi"/>
          <w:b/>
          <w:bCs/>
          <w:rtl/>
        </w:rPr>
      </w:pPr>
      <w:r w:rsidRPr="007B27FA">
        <w:rPr>
          <w:rFonts w:asciiTheme="majorBidi" w:hAnsiTheme="majorBidi" w:cstheme="majorBidi"/>
          <w:b/>
          <w:bCs/>
          <w:rtl/>
        </w:rPr>
        <w:t>גישה מערכתית ורצף מניעתי טיפולי</w:t>
      </w:r>
      <w:r w:rsidR="00B469ED" w:rsidRPr="007B27FA">
        <w:rPr>
          <w:rFonts w:asciiTheme="majorBidi" w:hAnsiTheme="majorBidi" w:cstheme="majorBidi"/>
          <w:b/>
          <w:bCs/>
          <w:rtl/>
        </w:rPr>
        <w:t xml:space="preserve">  </w:t>
      </w:r>
      <w:r w:rsidR="007B27FA" w:rsidRPr="007B27FA">
        <w:rPr>
          <w:rFonts w:asciiTheme="majorBidi" w:hAnsiTheme="majorBidi" w:cstheme="majorBidi" w:hint="cs"/>
          <w:b/>
          <w:bCs/>
          <w:rtl/>
        </w:rPr>
        <w:t xml:space="preserve">להתמודדות עם תופעת ההתמכרות </w:t>
      </w:r>
      <w:r w:rsidR="00744049">
        <w:rPr>
          <w:rFonts w:asciiTheme="majorBidi" w:hAnsiTheme="majorBidi" w:cstheme="majorBidi" w:hint="cs"/>
          <w:b/>
          <w:bCs/>
          <w:rtl/>
        </w:rPr>
        <w:t xml:space="preserve"> בקרב מתבגרים</w:t>
      </w:r>
      <w:r w:rsidR="00B469ED" w:rsidRPr="007B27FA">
        <w:rPr>
          <w:rFonts w:asciiTheme="majorBidi" w:hAnsiTheme="majorBidi" w:cstheme="majorBidi"/>
          <w:b/>
          <w:bCs/>
          <w:rtl/>
        </w:rPr>
        <w:t xml:space="preserve">         </w:t>
      </w:r>
    </w:p>
    <w:p w:rsidR="00D42450" w:rsidRPr="007B27FA" w:rsidRDefault="00B469ED" w:rsidP="00B469ED">
      <w:pPr>
        <w:spacing w:afterLines="60" w:after="144" w:line="340" w:lineRule="atLeast"/>
        <w:jc w:val="center"/>
        <w:rPr>
          <w:rFonts w:asciiTheme="majorBidi" w:hAnsiTheme="majorBidi" w:cstheme="majorBidi"/>
          <w:b/>
          <w:bCs/>
          <w:rtl/>
        </w:rPr>
      </w:pPr>
      <w:r w:rsidRPr="007B27FA">
        <w:rPr>
          <w:rFonts w:asciiTheme="majorBidi" w:hAnsiTheme="majorBidi" w:cstheme="majorBidi"/>
          <w:b/>
          <w:bCs/>
          <w:rtl/>
        </w:rPr>
        <w:t>הרב איתן אקשטיין</w:t>
      </w:r>
      <w:r w:rsidR="007B27FA" w:rsidRPr="007B27FA">
        <w:rPr>
          <w:rFonts w:asciiTheme="majorBidi" w:hAnsiTheme="majorBidi" w:cstheme="majorBidi"/>
          <w:b/>
          <w:bCs/>
          <w:rtl/>
        </w:rPr>
        <w:t xml:space="preserve"> מייסד ומנהל "</w:t>
      </w:r>
      <w:proofErr w:type="spellStart"/>
      <w:r w:rsidR="007B27FA" w:rsidRPr="007B27FA">
        <w:rPr>
          <w:rFonts w:asciiTheme="majorBidi" w:hAnsiTheme="majorBidi" w:cstheme="majorBidi"/>
          <w:b/>
          <w:bCs/>
          <w:rtl/>
        </w:rPr>
        <w:t>רטורנו</w:t>
      </w:r>
      <w:proofErr w:type="spellEnd"/>
      <w:r w:rsidR="007B27FA" w:rsidRPr="007B27FA">
        <w:rPr>
          <w:rFonts w:asciiTheme="majorBidi" w:hAnsiTheme="majorBidi" w:cstheme="majorBidi"/>
          <w:b/>
          <w:bCs/>
          <w:rtl/>
        </w:rPr>
        <w:t>"  המרכז הפסיכו-חינוכי למניעה וטיפול בהתמכרויות</w:t>
      </w:r>
    </w:p>
    <w:p w:rsidR="00D42450" w:rsidRPr="007B27FA" w:rsidRDefault="00D42450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</w:p>
    <w:p w:rsidR="00D42450" w:rsidRDefault="00D42450" w:rsidP="00110AB8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לפי סקר שנערך בשנת 2001 בארה"ב (</w:t>
      </w:r>
      <w:r w:rsidRPr="007B27FA">
        <w:rPr>
          <w:rFonts w:asciiTheme="majorBidi" w:hAnsiTheme="majorBidi" w:cstheme="majorBidi"/>
        </w:rPr>
        <w:t>Monitoring the future survey</w:t>
      </w:r>
      <w:r w:rsidRPr="007B27FA">
        <w:rPr>
          <w:rFonts w:asciiTheme="majorBidi" w:hAnsiTheme="majorBidi" w:cstheme="majorBidi"/>
          <w:rtl/>
        </w:rPr>
        <w:t>)</w:t>
      </w:r>
      <w:r w:rsidR="007B27FA">
        <w:rPr>
          <w:rFonts w:asciiTheme="majorBidi" w:hAnsiTheme="majorBidi" w:cstheme="majorBidi" w:hint="cs"/>
          <w:rtl/>
        </w:rPr>
        <w:t xml:space="preserve"> כ</w:t>
      </w:r>
      <w:r w:rsidRPr="007B27FA">
        <w:rPr>
          <w:rFonts w:asciiTheme="majorBidi" w:hAnsiTheme="majorBidi" w:cstheme="majorBidi"/>
          <w:rtl/>
        </w:rPr>
        <w:t xml:space="preserve"> 53.9% מהתלמידים התנסו בשימוש ב</w:t>
      </w:r>
      <w:r w:rsidR="007B27FA">
        <w:rPr>
          <w:rFonts w:asciiTheme="majorBidi" w:hAnsiTheme="majorBidi" w:cstheme="majorBidi" w:hint="cs"/>
          <w:rtl/>
        </w:rPr>
        <w:t xml:space="preserve">חומרים </w:t>
      </w:r>
      <w:r w:rsidR="00A84803">
        <w:rPr>
          <w:rFonts w:asciiTheme="majorBidi" w:hAnsiTheme="majorBidi" w:cstheme="majorBidi" w:hint="cs"/>
          <w:rtl/>
        </w:rPr>
        <w:t>פסיכו-אקטיביים</w:t>
      </w:r>
      <w:r w:rsidR="007B27FA">
        <w:rPr>
          <w:rFonts w:asciiTheme="majorBidi" w:hAnsiTheme="majorBidi" w:cstheme="majorBidi" w:hint="cs"/>
          <w:rtl/>
        </w:rPr>
        <w:t xml:space="preserve"> </w:t>
      </w:r>
      <w:r w:rsidRPr="007B27FA">
        <w:rPr>
          <w:rFonts w:asciiTheme="majorBidi" w:hAnsiTheme="majorBidi" w:cstheme="majorBidi"/>
          <w:rtl/>
        </w:rPr>
        <w:t xml:space="preserve">לא חוקיים בתקופה מסוימת בחייהם. 25.7% </w:t>
      </w:r>
      <w:r w:rsidR="007B27FA">
        <w:rPr>
          <w:rFonts w:asciiTheme="majorBidi" w:hAnsiTheme="majorBidi" w:cstheme="majorBidi" w:hint="cs"/>
          <w:rtl/>
        </w:rPr>
        <w:t>צרכו את החומרים</w:t>
      </w:r>
      <w:r w:rsidRPr="007B27FA">
        <w:rPr>
          <w:rFonts w:asciiTheme="majorBidi" w:hAnsiTheme="majorBidi" w:cstheme="majorBidi"/>
          <w:rtl/>
        </w:rPr>
        <w:t xml:space="preserve"> בחודש החולף.</w:t>
      </w:r>
    </w:p>
    <w:p w:rsidR="00223EAD" w:rsidRPr="00223EAD" w:rsidRDefault="00223EAD" w:rsidP="00223EAD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223EAD">
        <w:rPr>
          <w:rFonts w:asciiTheme="majorBidi" w:hAnsiTheme="majorBidi" w:cstheme="majorBidi"/>
          <w:color w:val="000000"/>
          <w:shd w:val="clear" w:color="auto" w:fill="FFFFFF"/>
          <w:rtl/>
        </w:rPr>
        <w:t>אחד מכל עשרה בני נוער בישראל – 11% מ</w:t>
      </w:r>
      <w:r>
        <w:rPr>
          <w:rFonts w:asciiTheme="majorBidi" w:hAnsiTheme="majorBidi" w:cstheme="majorBidi" w:hint="cs"/>
          <w:color w:val="000000"/>
          <w:shd w:val="clear" w:color="auto" w:fill="FFFFFF"/>
          <w:rtl/>
        </w:rPr>
        <w:t>ה</w:t>
      </w:r>
      <w:r w:rsidRPr="00223EAD">
        <w:rPr>
          <w:rFonts w:asciiTheme="majorBidi" w:hAnsiTheme="majorBidi" w:cstheme="majorBidi"/>
          <w:color w:val="000000"/>
          <w:shd w:val="clear" w:color="auto" w:fill="FFFFFF"/>
          <w:rtl/>
        </w:rPr>
        <w:t>אוכלוסייה הודו בשימוש ב</w:t>
      </w:r>
      <w:r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חומרים אלו, עליה של 4% משנת </w:t>
      </w:r>
      <w:r w:rsidRPr="00223EAD">
        <w:rPr>
          <w:rFonts w:asciiTheme="majorBidi" w:hAnsiTheme="majorBidi" w:cstheme="majorBidi"/>
          <w:color w:val="000000"/>
          <w:shd w:val="clear" w:color="auto" w:fill="FFFFFF"/>
          <w:rtl/>
        </w:rPr>
        <w:t>2014. בחמש השנים האחרונות הוכפל מספר בני הנוער המשתמשים ב</w:t>
      </w:r>
      <w:r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חומרים ממכרים שהועברו </w:t>
      </w:r>
      <w:r w:rsidRPr="00223EAD">
        <w:rPr>
          <w:rFonts w:asciiTheme="majorBidi" w:hAnsiTheme="majorBidi" w:cstheme="majorBidi"/>
          <w:color w:val="000000"/>
          <w:shd w:val="clear" w:color="auto" w:fill="FFFFFF"/>
          <w:rtl/>
        </w:rPr>
        <w:t>לטיפולים שונים</w:t>
      </w:r>
      <w:r w:rsidRPr="00223EAD">
        <w:rPr>
          <w:rFonts w:asciiTheme="majorBidi" w:hAnsiTheme="majorBidi" w:cstheme="majorBidi"/>
          <w:color w:val="000000"/>
          <w:shd w:val="clear" w:color="auto" w:fill="FFFFFF"/>
        </w:rPr>
        <w:t>.</w:t>
      </w:r>
      <w:r w:rsidRPr="00223EAD">
        <w:rPr>
          <w:rFonts w:asciiTheme="majorBidi" w:hAnsiTheme="majorBidi" w:cstheme="majorBidi"/>
          <w:rtl/>
        </w:rPr>
        <w:t xml:space="preserve"> (לפי איגוד רופאי הציבור בישראל)</w:t>
      </w:r>
    </w:p>
    <w:p w:rsidR="00D42450" w:rsidRPr="007B27FA" w:rsidRDefault="00D42450" w:rsidP="00F254DF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 xml:space="preserve">בארה"ב </w:t>
      </w:r>
      <w:r w:rsidR="007B27FA">
        <w:rPr>
          <w:rFonts w:asciiTheme="majorBidi" w:hAnsiTheme="majorBidi" w:cstheme="majorBidi" w:hint="cs"/>
          <w:rtl/>
        </w:rPr>
        <w:t>קיימות תכניות</w:t>
      </w:r>
      <w:r w:rsidRPr="007B27FA">
        <w:rPr>
          <w:rFonts w:asciiTheme="majorBidi" w:hAnsiTheme="majorBidi" w:cstheme="majorBidi"/>
          <w:rtl/>
        </w:rPr>
        <w:t xml:space="preserve"> חינוך למניע</w:t>
      </w:r>
      <w:r w:rsidR="007B27FA">
        <w:rPr>
          <w:rFonts w:asciiTheme="majorBidi" w:hAnsiTheme="majorBidi" w:cstheme="majorBidi" w:hint="cs"/>
          <w:rtl/>
        </w:rPr>
        <w:t xml:space="preserve">ת </w:t>
      </w:r>
      <w:r w:rsidRPr="007B27FA">
        <w:rPr>
          <w:rFonts w:asciiTheme="majorBidi" w:hAnsiTheme="majorBidi" w:cstheme="majorBidi"/>
          <w:rtl/>
        </w:rPr>
        <w:t>שימוש ב</w:t>
      </w:r>
      <w:r w:rsidR="007B27FA">
        <w:rPr>
          <w:rFonts w:asciiTheme="majorBidi" w:hAnsiTheme="majorBidi" w:cstheme="majorBidi" w:hint="cs"/>
          <w:rtl/>
        </w:rPr>
        <w:t xml:space="preserve">חומרים </w:t>
      </w:r>
      <w:r w:rsidR="00A84803" w:rsidRPr="00A84803">
        <w:rPr>
          <w:rFonts w:hint="cs"/>
          <w:rtl/>
        </w:rPr>
        <w:t>פסיכו-אקטיביים</w:t>
      </w:r>
      <w:r w:rsidR="007B27FA" w:rsidRPr="00A84803">
        <w:rPr>
          <w:rFonts w:hint="cs"/>
          <w:rtl/>
        </w:rPr>
        <w:t xml:space="preserve"> </w:t>
      </w:r>
      <w:r w:rsidRPr="007B27FA">
        <w:rPr>
          <w:rFonts w:asciiTheme="majorBidi" w:hAnsiTheme="majorBidi" w:cstheme="majorBidi"/>
          <w:rtl/>
        </w:rPr>
        <w:t>כבר למעלה מ-100 שנה. כל התוכניות מדברות על הנזקים החמורים ש</w:t>
      </w:r>
      <w:r w:rsidR="007B27FA">
        <w:rPr>
          <w:rFonts w:asciiTheme="majorBidi" w:hAnsiTheme="majorBidi" w:cstheme="majorBidi" w:hint="cs"/>
          <w:rtl/>
        </w:rPr>
        <w:t xml:space="preserve">נגרמים משימוש בחומרים אלה, </w:t>
      </w:r>
      <w:r w:rsidRPr="007B27FA">
        <w:rPr>
          <w:rFonts w:asciiTheme="majorBidi" w:hAnsiTheme="majorBidi" w:cstheme="majorBidi"/>
          <w:rtl/>
        </w:rPr>
        <w:t>על הפן החוקי, הערכי, התרבותי</w:t>
      </w:r>
      <w:r w:rsidR="007B27FA">
        <w:rPr>
          <w:rFonts w:asciiTheme="majorBidi" w:hAnsiTheme="majorBidi" w:cstheme="majorBidi" w:hint="cs"/>
          <w:rtl/>
        </w:rPr>
        <w:t xml:space="preserve"> וה</w:t>
      </w:r>
      <w:r w:rsidRPr="007B27FA">
        <w:rPr>
          <w:rFonts w:asciiTheme="majorBidi" w:hAnsiTheme="majorBidi" w:cstheme="majorBidi"/>
          <w:rtl/>
        </w:rPr>
        <w:t>חברתי. ר</w:t>
      </w:r>
      <w:r w:rsidR="007B27FA">
        <w:rPr>
          <w:rFonts w:asciiTheme="majorBidi" w:hAnsiTheme="majorBidi" w:cstheme="majorBidi"/>
          <w:rtl/>
        </w:rPr>
        <w:t xml:space="preserve">וב התוכניות מדגישות כי הינזרות </w:t>
      </w:r>
      <w:r w:rsidRPr="007B27FA">
        <w:rPr>
          <w:rFonts w:asciiTheme="majorBidi" w:hAnsiTheme="majorBidi" w:cstheme="majorBidi"/>
          <w:rtl/>
        </w:rPr>
        <w:t>היא הנורמה החברתית</w:t>
      </w:r>
      <w:r w:rsidR="00110AB8">
        <w:rPr>
          <w:rFonts w:asciiTheme="majorBidi" w:hAnsiTheme="majorBidi" w:cstheme="majorBidi" w:hint="cs"/>
          <w:rtl/>
        </w:rPr>
        <w:t xml:space="preserve"> </w:t>
      </w:r>
      <w:r w:rsidR="00110AB8" w:rsidRPr="00F254DF">
        <w:rPr>
          <w:rFonts w:asciiTheme="majorBidi" w:hAnsiTheme="majorBidi" w:cstheme="majorBidi" w:hint="cs"/>
          <w:rtl/>
        </w:rPr>
        <w:t>הרווחת</w:t>
      </w:r>
      <w:r w:rsidR="00F254DF" w:rsidRPr="00F254DF">
        <w:rPr>
          <w:rFonts w:asciiTheme="majorBidi" w:hAnsiTheme="majorBidi" w:cstheme="majorBidi" w:hint="cs"/>
          <w:rtl/>
        </w:rPr>
        <w:t>.</w:t>
      </w:r>
    </w:p>
    <w:p w:rsidR="00D42450" w:rsidRPr="007B27FA" w:rsidRDefault="00D42450" w:rsidP="00110AB8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מול מערך המניעה של עולם המבוגרים, העולם המודרני של הצעירים</w:t>
      </w:r>
      <w:r w:rsidR="007B27FA">
        <w:rPr>
          <w:rFonts w:asciiTheme="majorBidi" w:hAnsiTheme="majorBidi" w:cstheme="majorBidi" w:hint="cs"/>
          <w:rtl/>
        </w:rPr>
        <w:t xml:space="preserve"> </w:t>
      </w:r>
      <w:r w:rsidRPr="007B27FA">
        <w:rPr>
          <w:rFonts w:asciiTheme="majorBidi" w:hAnsiTheme="majorBidi" w:cstheme="majorBidi"/>
          <w:rtl/>
        </w:rPr>
        <w:t>ולפעמים גם שלנו הבוגרים</w:t>
      </w:r>
      <w:r w:rsidR="007B27FA">
        <w:rPr>
          <w:rFonts w:asciiTheme="majorBidi" w:hAnsiTheme="majorBidi" w:cstheme="majorBidi" w:hint="cs"/>
          <w:rtl/>
        </w:rPr>
        <w:t>,</w:t>
      </w:r>
      <w:r w:rsidRPr="007B27FA">
        <w:rPr>
          <w:rFonts w:asciiTheme="majorBidi" w:hAnsiTheme="majorBidi" w:cstheme="majorBidi"/>
          <w:rtl/>
        </w:rPr>
        <w:t xml:space="preserve"> פועל במרץ על מנת לשווק את </w:t>
      </w:r>
      <w:r w:rsidR="007B27FA">
        <w:rPr>
          <w:rFonts w:asciiTheme="majorBidi" w:hAnsiTheme="majorBidi" w:cstheme="majorBidi" w:hint="cs"/>
          <w:rtl/>
        </w:rPr>
        <w:t>ה</w:t>
      </w:r>
      <w:r w:rsidRPr="007B27FA">
        <w:rPr>
          <w:rFonts w:asciiTheme="majorBidi" w:hAnsiTheme="majorBidi" w:cstheme="majorBidi"/>
          <w:rtl/>
        </w:rPr>
        <w:t>תרבות ה</w:t>
      </w:r>
      <w:r w:rsidR="007B27FA">
        <w:rPr>
          <w:rFonts w:asciiTheme="majorBidi" w:hAnsiTheme="majorBidi" w:cstheme="majorBidi" w:hint="cs"/>
          <w:rtl/>
        </w:rPr>
        <w:t xml:space="preserve">תומכת בצריכת חומרים </w:t>
      </w:r>
      <w:r w:rsidR="00A84803" w:rsidRPr="00A84803">
        <w:rPr>
          <w:rFonts w:hint="cs"/>
          <w:rtl/>
        </w:rPr>
        <w:t>פסיכו-אקטיביים</w:t>
      </w:r>
      <w:r w:rsidR="007B27FA" w:rsidRPr="00A84803">
        <w:rPr>
          <w:rFonts w:hint="cs"/>
          <w:rtl/>
        </w:rPr>
        <w:t>.</w:t>
      </w:r>
      <w:r w:rsidR="007B27FA">
        <w:rPr>
          <w:rFonts w:asciiTheme="majorBidi" w:hAnsiTheme="majorBidi" w:cstheme="majorBidi" w:hint="cs"/>
          <w:rtl/>
        </w:rPr>
        <w:t xml:space="preserve"> </w:t>
      </w:r>
      <w:r w:rsidRPr="007B27FA">
        <w:rPr>
          <w:rFonts w:asciiTheme="majorBidi" w:hAnsiTheme="majorBidi" w:cstheme="majorBidi"/>
          <w:rtl/>
        </w:rPr>
        <w:t xml:space="preserve">אתרי אינטרנט </w:t>
      </w:r>
      <w:proofErr w:type="spellStart"/>
      <w:r w:rsidRPr="007B27FA">
        <w:rPr>
          <w:rFonts w:asciiTheme="majorBidi" w:hAnsiTheme="majorBidi" w:cstheme="majorBidi"/>
          <w:rtl/>
        </w:rPr>
        <w:t>מיוחצנים</w:t>
      </w:r>
      <w:proofErr w:type="spellEnd"/>
      <w:r w:rsidRPr="007B27FA">
        <w:rPr>
          <w:rFonts w:asciiTheme="majorBidi" w:hAnsiTheme="majorBidi" w:cstheme="majorBidi"/>
          <w:rtl/>
        </w:rPr>
        <w:t xml:space="preserve"> (לפחות 10 אתרים נגישים בעברית) מוכיחים כי השימוש אינו מזיק ובעצם "כולם" משתמשים היום...</w:t>
      </w:r>
    </w:p>
    <w:p w:rsidR="00D42450" w:rsidRPr="007B27FA" w:rsidRDefault="00D42450" w:rsidP="007B27FA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להקות "רוק", פופ ועוד מזמרות שירי הלל ל</w:t>
      </w:r>
      <w:r w:rsidR="007B27FA">
        <w:rPr>
          <w:rFonts w:asciiTheme="majorBidi" w:hAnsiTheme="majorBidi" w:cstheme="majorBidi" w:hint="cs"/>
          <w:rtl/>
        </w:rPr>
        <w:t>חומרים אלו ו</w:t>
      </w:r>
      <w:r w:rsidRPr="007B27FA">
        <w:rPr>
          <w:rFonts w:asciiTheme="majorBidi" w:hAnsiTheme="majorBidi" w:cstheme="majorBidi"/>
          <w:rtl/>
        </w:rPr>
        <w:t>לעושים בהם שימוש</w:t>
      </w:r>
      <w:r w:rsidR="007B27FA">
        <w:rPr>
          <w:rFonts w:asciiTheme="majorBidi" w:hAnsiTheme="majorBidi" w:cstheme="majorBidi" w:hint="cs"/>
          <w:rtl/>
        </w:rPr>
        <w:t>, ו</w:t>
      </w:r>
      <w:r w:rsidRPr="007B27FA">
        <w:rPr>
          <w:rFonts w:asciiTheme="majorBidi" w:hAnsiTheme="majorBidi" w:cstheme="majorBidi"/>
          <w:rtl/>
        </w:rPr>
        <w:t xml:space="preserve">כיום ניתן לקנות בכל "פיצוציה" </w:t>
      </w:r>
      <w:r w:rsidR="007B27FA">
        <w:rPr>
          <w:rFonts w:asciiTheme="majorBidi" w:hAnsiTheme="majorBidi" w:cstheme="majorBidi" w:hint="cs"/>
          <w:rtl/>
        </w:rPr>
        <w:t xml:space="preserve">כלי עישון ואביזרים תומכים. </w:t>
      </w:r>
    </w:p>
    <w:p w:rsidR="00D42450" w:rsidRPr="007B27FA" w:rsidRDefault="00D42450" w:rsidP="00F254DF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כתב העת של ההתאחדות הרפואית האמריקאית דיווח לאחרונה ש-8 מתוך כל 10 מבוגרים בארה"ב משתמשים לפחות בתרופה אחת לשבוע כאשר מחציתם נוטלים תרופות ללא מרשם רופא.</w:t>
      </w:r>
      <w:r w:rsidR="007B27FA">
        <w:rPr>
          <w:rFonts w:asciiTheme="majorBidi" w:hAnsiTheme="majorBidi" w:cstheme="majorBidi" w:hint="cs"/>
          <w:rtl/>
        </w:rPr>
        <w:t xml:space="preserve"> </w:t>
      </w:r>
      <w:r w:rsidRPr="007B27FA">
        <w:rPr>
          <w:rFonts w:asciiTheme="majorBidi" w:hAnsiTheme="majorBidi" w:cstheme="majorBidi"/>
          <w:rtl/>
        </w:rPr>
        <w:t>50% מהמבוגרים משתמשים באלכוהול באופן קבוע. מבוגרים רבים עושים שימוש בחומרים מעוררים, ממריצים ובכדורים נגד דיכאון.</w:t>
      </w:r>
      <w:r w:rsidR="00110AB8">
        <w:rPr>
          <w:rFonts w:asciiTheme="majorBidi" w:hAnsiTheme="majorBidi" w:cstheme="majorBidi" w:hint="cs"/>
          <w:rtl/>
        </w:rPr>
        <w:t xml:space="preserve">  </w:t>
      </w:r>
    </w:p>
    <w:p w:rsidR="00D42450" w:rsidRPr="007B27FA" w:rsidRDefault="00D42450" w:rsidP="007B27FA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מול תרבות זו קל להבין מדוע תוכניות המניעה המסורתיות לא מספקות את הסחורה</w:t>
      </w:r>
      <w:r w:rsidR="007B27FA">
        <w:rPr>
          <w:rFonts w:asciiTheme="majorBidi" w:hAnsiTheme="majorBidi" w:cstheme="majorBidi" w:hint="cs"/>
          <w:rtl/>
        </w:rPr>
        <w:t xml:space="preserve"> ואחוז המכורים בחברה הולך וגודל. </w:t>
      </w:r>
    </w:p>
    <w:p w:rsidR="00D42450" w:rsidRPr="00110AB8" w:rsidRDefault="00D42450" w:rsidP="00F254DF">
      <w:pPr>
        <w:spacing w:afterLines="60" w:after="144" w:line="340" w:lineRule="atLeast"/>
        <w:jc w:val="both"/>
        <w:rPr>
          <w:rFonts w:asciiTheme="majorBidi" w:hAnsiTheme="majorBidi" w:cstheme="majorBidi"/>
          <w:color w:val="FF0000"/>
          <w:rtl/>
        </w:rPr>
      </w:pPr>
      <w:r w:rsidRPr="007B27FA">
        <w:rPr>
          <w:rFonts w:asciiTheme="majorBidi" w:hAnsiTheme="majorBidi" w:cstheme="majorBidi"/>
          <w:rtl/>
        </w:rPr>
        <w:t>גם בהערכות תוכניות מניעה שנערכו לאחרונה בארץ מסתבר כי על אותם כ- 20% מהתלמידים המשתמשים כבר ב</w:t>
      </w:r>
      <w:r w:rsidR="00744049">
        <w:rPr>
          <w:rFonts w:asciiTheme="majorBidi" w:hAnsiTheme="majorBidi" w:cstheme="majorBidi" w:hint="cs"/>
          <w:rtl/>
        </w:rPr>
        <w:t>חומרים, ת</w:t>
      </w:r>
      <w:r w:rsidRPr="007B27FA">
        <w:rPr>
          <w:rFonts w:asciiTheme="majorBidi" w:hAnsiTheme="majorBidi" w:cstheme="majorBidi"/>
          <w:rtl/>
        </w:rPr>
        <w:t xml:space="preserve">כניות המניעה אינן משפיעות במקרה הטוב, ולפי מחקרים מסוימים הן אולי אפילו מדרבנות </w:t>
      </w:r>
      <w:r w:rsidR="00744049">
        <w:rPr>
          <w:rFonts w:asciiTheme="majorBidi" w:hAnsiTheme="majorBidi" w:cstheme="majorBidi" w:hint="cs"/>
          <w:rtl/>
        </w:rPr>
        <w:t xml:space="preserve">ומעודדות את השימוש. </w:t>
      </w:r>
    </w:p>
    <w:p w:rsidR="00D42450" w:rsidRPr="007B27FA" w:rsidRDefault="00D42450" w:rsidP="00A84803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 xml:space="preserve">בסקר שנערך על מנת לבדוק </w:t>
      </w:r>
      <w:r w:rsidR="00744049">
        <w:rPr>
          <w:rFonts w:asciiTheme="majorBidi" w:hAnsiTheme="majorBidi" w:cstheme="majorBidi" w:hint="cs"/>
          <w:rtl/>
        </w:rPr>
        <w:t xml:space="preserve">את </w:t>
      </w:r>
      <w:r w:rsidRPr="007B27FA">
        <w:rPr>
          <w:rFonts w:asciiTheme="majorBidi" w:hAnsiTheme="majorBidi" w:cstheme="majorBidi"/>
          <w:rtl/>
        </w:rPr>
        <w:t>"השפעת עלוני מידע בנושא שימוש ב</w:t>
      </w:r>
      <w:r w:rsidR="00744049">
        <w:rPr>
          <w:rFonts w:asciiTheme="majorBidi" w:hAnsiTheme="majorBidi" w:cstheme="majorBidi" w:hint="cs"/>
          <w:rtl/>
        </w:rPr>
        <w:t xml:space="preserve">חומרים </w:t>
      </w:r>
      <w:r w:rsidR="00A84803" w:rsidRPr="00A84803">
        <w:rPr>
          <w:rFonts w:hint="cs"/>
          <w:rtl/>
        </w:rPr>
        <w:t>פסיכו-אקטיביים</w:t>
      </w:r>
      <w:r w:rsidR="00744049" w:rsidRPr="00A84803">
        <w:rPr>
          <w:rFonts w:hint="cs"/>
          <w:rtl/>
        </w:rPr>
        <w:t xml:space="preserve"> </w:t>
      </w:r>
      <w:r w:rsidRPr="007B27FA">
        <w:rPr>
          <w:rFonts w:asciiTheme="majorBidi" w:hAnsiTheme="majorBidi" w:cstheme="majorBidi"/>
          <w:rtl/>
        </w:rPr>
        <w:t xml:space="preserve">בקרב מטיילים ישראלים </w:t>
      </w:r>
      <w:r w:rsidR="00744049">
        <w:rPr>
          <w:rFonts w:asciiTheme="majorBidi" w:hAnsiTheme="majorBidi" w:cstheme="majorBidi" w:hint="cs"/>
          <w:rtl/>
        </w:rPr>
        <w:t>ב</w:t>
      </w:r>
      <w:r w:rsidRPr="007B27FA">
        <w:rPr>
          <w:rFonts w:asciiTheme="majorBidi" w:hAnsiTheme="majorBidi" w:cstheme="majorBidi"/>
          <w:rtl/>
        </w:rPr>
        <w:t>ארצות טרופיות" (ד"ר ישראל פוטרסמן וד"ר אלונה פז). מסתבר כי "עלוני המידע שחולקו למטיילים השפיעו רק במידה מועטה על ההחלטה ל</w:t>
      </w:r>
      <w:r w:rsidR="00744049">
        <w:rPr>
          <w:rFonts w:asciiTheme="majorBidi" w:hAnsiTheme="majorBidi" w:cstheme="majorBidi" w:hint="cs"/>
          <w:rtl/>
        </w:rPr>
        <w:t xml:space="preserve">השתמש בחומרים </w:t>
      </w:r>
      <w:r w:rsidRPr="007B27FA">
        <w:rPr>
          <w:rFonts w:asciiTheme="majorBidi" w:hAnsiTheme="majorBidi" w:cstheme="majorBidi"/>
          <w:rtl/>
        </w:rPr>
        <w:t>ותרומתם הכללית למטיילים הייתה מוגבלת."</w:t>
      </w:r>
      <w:r w:rsidR="00744049">
        <w:rPr>
          <w:rFonts w:asciiTheme="majorBidi" w:hAnsiTheme="majorBidi" w:cstheme="majorBidi" w:hint="cs"/>
          <w:rtl/>
        </w:rPr>
        <w:t xml:space="preserve"> </w:t>
      </w:r>
    </w:p>
    <w:p w:rsidR="00744049" w:rsidRPr="00A84803" w:rsidRDefault="00D42450" w:rsidP="00F254DF">
      <w:pPr>
        <w:spacing w:afterLines="60" w:after="144" w:line="340" w:lineRule="atLeast"/>
        <w:jc w:val="both"/>
      </w:pPr>
      <w:r w:rsidRPr="007B27FA">
        <w:rPr>
          <w:rFonts w:asciiTheme="majorBidi" w:hAnsiTheme="majorBidi" w:cstheme="majorBidi"/>
          <w:rtl/>
        </w:rPr>
        <w:t xml:space="preserve">בסקר </w:t>
      </w:r>
      <w:r w:rsidR="00744049" w:rsidRPr="007B27FA">
        <w:rPr>
          <w:rFonts w:asciiTheme="majorBidi" w:hAnsiTheme="majorBidi" w:cstheme="majorBidi" w:hint="cs"/>
          <w:rtl/>
        </w:rPr>
        <w:t>תכניות</w:t>
      </w:r>
      <w:r w:rsidRPr="007B27FA">
        <w:rPr>
          <w:rFonts w:asciiTheme="majorBidi" w:hAnsiTheme="majorBidi" w:cstheme="majorBidi"/>
          <w:rtl/>
        </w:rPr>
        <w:t xml:space="preserve"> מנע בבתי הספר תיכוניים (חגית סלע, פרופ' מיכאל מור טכניון) </w:t>
      </w:r>
      <w:r w:rsidR="00744049">
        <w:rPr>
          <w:rFonts w:asciiTheme="majorBidi" w:hAnsiTheme="majorBidi" w:cstheme="majorBidi" w:hint="cs"/>
          <w:rtl/>
        </w:rPr>
        <w:t xml:space="preserve">עולה כי </w:t>
      </w:r>
      <w:r w:rsidRPr="007B27FA">
        <w:rPr>
          <w:rFonts w:asciiTheme="majorBidi" w:hAnsiTheme="majorBidi" w:cstheme="majorBidi"/>
          <w:rtl/>
        </w:rPr>
        <w:t xml:space="preserve">"התקבלה תמונה על הפער בין הרצוי למצוי על פי המורים והתלמידים כלפי </w:t>
      </w:r>
      <w:proofErr w:type="spellStart"/>
      <w:r w:rsidRPr="007B27FA">
        <w:rPr>
          <w:rFonts w:asciiTheme="majorBidi" w:hAnsiTheme="majorBidi" w:cstheme="majorBidi"/>
          <w:rtl/>
        </w:rPr>
        <w:t>תוכניות</w:t>
      </w:r>
      <w:proofErr w:type="spellEnd"/>
      <w:r w:rsidRPr="007B27FA">
        <w:rPr>
          <w:rFonts w:asciiTheme="majorBidi" w:hAnsiTheme="majorBidi" w:cstheme="majorBidi"/>
          <w:rtl/>
        </w:rPr>
        <w:t xml:space="preserve"> המניעה"</w:t>
      </w:r>
      <w:r w:rsidR="00744049">
        <w:rPr>
          <w:rFonts w:asciiTheme="majorBidi" w:hAnsiTheme="majorBidi" w:cstheme="majorBidi" w:hint="cs"/>
          <w:rtl/>
        </w:rPr>
        <w:t>, ובנוסף, נ</w:t>
      </w:r>
      <w:r w:rsidRPr="007B27FA">
        <w:rPr>
          <w:rFonts w:asciiTheme="majorBidi" w:hAnsiTheme="majorBidi" w:cstheme="majorBidi"/>
          <w:rtl/>
        </w:rPr>
        <w:t>תגלה ש- 28% מהתלמידים מציינים כי עצם העיסוק ב</w:t>
      </w:r>
      <w:r w:rsidR="00744049">
        <w:rPr>
          <w:rFonts w:asciiTheme="majorBidi" w:hAnsiTheme="majorBidi" w:cstheme="majorBidi" w:hint="cs"/>
          <w:rtl/>
        </w:rPr>
        <w:t>תחום</w:t>
      </w:r>
      <w:r w:rsidRPr="007B27FA">
        <w:rPr>
          <w:rFonts w:asciiTheme="majorBidi" w:hAnsiTheme="majorBidi" w:cstheme="majorBidi"/>
          <w:rtl/>
        </w:rPr>
        <w:t xml:space="preserve"> ע"י תוכניות המניעה גורם להעלאת הגירוי לשימוש </w:t>
      </w:r>
      <w:r w:rsidR="00744049">
        <w:rPr>
          <w:rFonts w:asciiTheme="majorBidi" w:hAnsiTheme="majorBidi" w:cstheme="majorBidi" w:hint="cs"/>
          <w:rtl/>
        </w:rPr>
        <w:t xml:space="preserve">וצריכת חומרים </w:t>
      </w:r>
      <w:r w:rsidR="00A84803" w:rsidRPr="00A84803">
        <w:rPr>
          <w:rFonts w:hint="cs"/>
          <w:rtl/>
        </w:rPr>
        <w:t>פסיכו-אקטיביים</w:t>
      </w:r>
      <w:r w:rsidR="00110AB8">
        <w:rPr>
          <w:rFonts w:hint="cs"/>
          <w:rtl/>
        </w:rPr>
        <w:t xml:space="preserve">. </w:t>
      </w:r>
    </w:p>
    <w:p w:rsidR="00D42450" w:rsidRPr="007B27FA" w:rsidRDefault="00D42450" w:rsidP="00A84803">
      <w:pPr>
        <w:spacing w:afterLines="60" w:after="144" w:line="340" w:lineRule="atLeast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7B27FA">
        <w:rPr>
          <w:rFonts w:asciiTheme="majorBidi" w:hAnsiTheme="majorBidi" w:cstheme="majorBidi"/>
          <w:b/>
          <w:bCs/>
          <w:u w:val="single"/>
          <w:rtl/>
        </w:rPr>
        <w:t xml:space="preserve">הסיבות לשימוש </w:t>
      </w:r>
      <w:r w:rsidR="00744049">
        <w:rPr>
          <w:rFonts w:asciiTheme="majorBidi" w:hAnsiTheme="majorBidi" w:cstheme="majorBidi" w:hint="cs"/>
          <w:b/>
          <w:bCs/>
          <w:u w:val="single"/>
          <w:rtl/>
        </w:rPr>
        <w:t xml:space="preserve">וצריכת חומרים </w:t>
      </w:r>
      <w:r w:rsidR="00A84803">
        <w:rPr>
          <w:rFonts w:asciiTheme="majorBidi" w:hAnsiTheme="majorBidi" w:cstheme="majorBidi" w:hint="cs"/>
          <w:b/>
          <w:bCs/>
          <w:u w:val="single"/>
          <w:rtl/>
        </w:rPr>
        <w:t>פסיכו אקטיביים</w:t>
      </w:r>
      <w:r w:rsidR="00744049"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</w:p>
    <w:p w:rsidR="00D42450" w:rsidRPr="007B27FA" w:rsidRDefault="00D42450" w:rsidP="00744049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lastRenderedPageBreak/>
        <w:t>הגורמים ל</w:t>
      </w:r>
      <w:r w:rsidR="00744049">
        <w:rPr>
          <w:rFonts w:asciiTheme="majorBidi" w:hAnsiTheme="majorBidi" w:cstheme="majorBidi" w:hint="cs"/>
          <w:rtl/>
        </w:rPr>
        <w:t xml:space="preserve">שימוש וצריכה בקרב בני נוער </w:t>
      </w:r>
      <w:r w:rsidRPr="007B27FA">
        <w:rPr>
          <w:rFonts w:asciiTheme="majorBidi" w:hAnsiTheme="majorBidi" w:cstheme="majorBidi"/>
          <w:rtl/>
        </w:rPr>
        <w:t xml:space="preserve">רבים ומגוונים. </w:t>
      </w:r>
      <w:r w:rsidR="00744049">
        <w:rPr>
          <w:rFonts w:asciiTheme="majorBidi" w:hAnsiTheme="majorBidi" w:cstheme="majorBidi" w:hint="cs"/>
          <w:rtl/>
        </w:rPr>
        <w:t xml:space="preserve">ננסה לגבש אותם ברשימה </w:t>
      </w:r>
      <w:r w:rsidRPr="007B27FA">
        <w:rPr>
          <w:rFonts w:asciiTheme="majorBidi" w:hAnsiTheme="majorBidi" w:cstheme="majorBidi"/>
          <w:rtl/>
        </w:rPr>
        <w:t>אחת</w:t>
      </w:r>
      <w:r w:rsidR="00744049">
        <w:rPr>
          <w:rFonts w:asciiTheme="majorBidi" w:hAnsiTheme="majorBidi" w:cstheme="majorBidi" w:hint="cs"/>
          <w:rtl/>
        </w:rPr>
        <w:t>:</w:t>
      </w:r>
    </w:p>
    <w:p w:rsidR="00D42450" w:rsidRPr="007B27FA" w:rsidRDefault="00D42450" w:rsidP="00744049">
      <w:pPr>
        <w:numPr>
          <w:ilvl w:val="0"/>
          <w:numId w:val="3"/>
        </w:numPr>
        <w:spacing w:afterLines="60" w:after="144" w:line="340" w:lineRule="atLeast"/>
        <w:ind w:right="0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תרבות- מכירת כלי עישון בקיוסקים, אתרי אינטרנט, פורומים של צעירים משתמשים ב"כיף" והמשכנעים את חבריהם להצטרף</w:t>
      </w:r>
      <w:r w:rsidR="00744049">
        <w:rPr>
          <w:rFonts w:asciiTheme="majorBidi" w:hAnsiTheme="majorBidi" w:cstheme="majorBidi" w:hint="cs"/>
          <w:rtl/>
        </w:rPr>
        <w:t xml:space="preserve">, תרבות הפופ והרוק המעודדת צריכה ושימוש, </w:t>
      </w:r>
      <w:r w:rsidR="00744049">
        <w:rPr>
          <w:rFonts w:asciiTheme="majorBidi" w:hAnsiTheme="majorBidi" w:cstheme="majorBidi"/>
          <w:rtl/>
        </w:rPr>
        <w:t>עיתונים</w:t>
      </w:r>
      <w:r w:rsidR="00744049">
        <w:rPr>
          <w:rFonts w:asciiTheme="majorBidi" w:hAnsiTheme="majorBidi" w:cstheme="majorBidi" w:hint="cs"/>
          <w:rtl/>
        </w:rPr>
        <w:t xml:space="preserve">, </w:t>
      </w:r>
      <w:r w:rsidRPr="007B27FA">
        <w:rPr>
          <w:rFonts w:asciiTheme="majorBidi" w:hAnsiTheme="majorBidi" w:cstheme="majorBidi"/>
          <w:rtl/>
        </w:rPr>
        <w:t xml:space="preserve">(כגון: </w:t>
      </w:r>
      <w:r w:rsidRPr="007B27FA">
        <w:rPr>
          <w:rFonts w:asciiTheme="majorBidi" w:hAnsiTheme="majorBidi" w:cstheme="majorBidi"/>
        </w:rPr>
        <w:t>timeout</w:t>
      </w:r>
      <w:r w:rsidRPr="007B27FA">
        <w:rPr>
          <w:rFonts w:asciiTheme="majorBidi" w:hAnsiTheme="majorBidi" w:cstheme="majorBidi"/>
          <w:rtl/>
        </w:rPr>
        <w:t xml:space="preserve"> תל-אביב) סרטי פעולה שגיבוריהם משתמשים ועוד.</w:t>
      </w:r>
    </w:p>
    <w:p w:rsidR="00D42450" w:rsidRPr="007B27FA" w:rsidRDefault="00D42450" w:rsidP="00744049">
      <w:pPr>
        <w:numPr>
          <w:ilvl w:val="0"/>
          <w:numId w:val="3"/>
        </w:numPr>
        <w:spacing w:afterLines="60" w:after="144" w:line="340" w:lineRule="atLeast"/>
        <w:ind w:right="0"/>
        <w:jc w:val="both"/>
        <w:rPr>
          <w:rFonts w:asciiTheme="majorBidi" w:hAnsiTheme="majorBidi" w:cstheme="majorBidi"/>
        </w:rPr>
      </w:pPr>
      <w:r w:rsidRPr="007B27FA">
        <w:rPr>
          <w:rFonts w:asciiTheme="majorBidi" w:hAnsiTheme="majorBidi" w:cstheme="majorBidi"/>
          <w:rtl/>
        </w:rPr>
        <w:t xml:space="preserve">יצר הסקרנות- בני נוער מטבעם אוהבים להתנסות בדברים חדשים ומסקרנים בעיקר </w:t>
      </w:r>
      <w:r w:rsidR="00744049">
        <w:rPr>
          <w:rFonts w:asciiTheme="majorBidi" w:hAnsiTheme="majorBidi" w:cstheme="majorBidi" w:hint="cs"/>
          <w:rtl/>
        </w:rPr>
        <w:t>א</w:t>
      </w:r>
      <w:r w:rsidRPr="007B27FA">
        <w:rPr>
          <w:rFonts w:asciiTheme="majorBidi" w:hAnsiTheme="majorBidi" w:cstheme="majorBidi"/>
          <w:rtl/>
        </w:rPr>
        <w:t>ם עולם המבוגרים מתנגד להם</w:t>
      </w:r>
      <w:r w:rsidR="00744049">
        <w:rPr>
          <w:rFonts w:asciiTheme="majorBidi" w:hAnsiTheme="majorBidi" w:cstheme="majorBidi" w:hint="cs"/>
          <w:rtl/>
        </w:rPr>
        <w:t>.</w:t>
      </w:r>
    </w:p>
    <w:p w:rsidR="00D42450" w:rsidRPr="007B27FA" w:rsidRDefault="00D42450" w:rsidP="00744049">
      <w:pPr>
        <w:numPr>
          <w:ilvl w:val="0"/>
          <w:numId w:val="3"/>
        </w:numPr>
        <w:spacing w:afterLines="60" w:after="144" w:line="340" w:lineRule="atLeast"/>
        <w:ind w:right="0"/>
        <w:jc w:val="both"/>
        <w:rPr>
          <w:rFonts w:asciiTheme="majorBidi" w:hAnsiTheme="majorBidi" w:cstheme="majorBidi"/>
        </w:rPr>
      </w:pPr>
      <w:r w:rsidRPr="007B27FA">
        <w:rPr>
          <w:rFonts w:asciiTheme="majorBidi" w:hAnsiTheme="majorBidi" w:cstheme="majorBidi"/>
          <w:rtl/>
        </w:rPr>
        <w:t>שעמום וריקנות- העולם המודרני נתן לאדם כלים למלא את משימותיו מהר יותר ובקלות יתר</w:t>
      </w:r>
      <w:r w:rsidR="00744049">
        <w:rPr>
          <w:rFonts w:asciiTheme="majorBidi" w:hAnsiTheme="majorBidi" w:cstheme="majorBidi" w:hint="cs"/>
          <w:rtl/>
        </w:rPr>
        <w:t>, מה ש</w:t>
      </w:r>
      <w:r w:rsidRPr="007B27FA">
        <w:rPr>
          <w:rFonts w:asciiTheme="majorBidi" w:hAnsiTheme="majorBidi" w:cstheme="majorBidi"/>
          <w:rtl/>
        </w:rPr>
        <w:t>מותיר הרבה זמן פנוי ובלתי מנוצל.</w:t>
      </w:r>
    </w:p>
    <w:p w:rsidR="00D42450" w:rsidRPr="007B27FA" w:rsidRDefault="00D42450" w:rsidP="00F12519">
      <w:pPr>
        <w:numPr>
          <w:ilvl w:val="0"/>
          <w:numId w:val="3"/>
        </w:numPr>
        <w:spacing w:afterLines="60" w:after="144" w:line="340" w:lineRule="atLeast"/>
        <w:ind w:right="0"/>
        <w:jc w:val="both"/>
        <w:rPr>
          <w:rFonts w:asciiTheme="majorBidi" w:hAnsiTheme="majorBidi" w:cstheme="majorBidi"/>
        </w:rPr>
      </w:pPr>
      <w:r w:rsidRPr="007B27FA">
        <w:rPr>
          <w:rFonts w:asciiTheme="majorBidi" w:hAnsiTheme="majorBidi" w:cstheme="majorBidi"/>
          <w:rtl/>
        </w:rPr>
        <w:t>משבר התא המשפחתי- בני העשרה מבלים יותר עם בני גילם ופחות במסגרת המשפחתית</w:t>
      </w:r>
      <w:r w:rsidR="00F12519">
        <w:rPr>
          <w:rFonts w:asciiTheme="majorBidi" w:hAnsiTheme="majorBidi" w:cstheme="majorBidi" w:hint="cs"/>
          <w:rtl/>
        </w:rPr>
        <w:t>. הם</w:t>
      </w:r>
      <w:r w:rsidRPr="007B27FA">
        <w:rPr>
          <w:rFonts w:asciiTheme="majorBidi" w:hAnsiTheme="majorBidi" w:cstheme="majorBidi"/>
          <w:rtl/>
        </w:rPr>
        <w:t xml:space="preserve"> אינם מקבלים את ההורים כסמכות או כמורי דרך, ואינם מוכנים להתיישר לפי כללי וחוקי המשפחה. הורים רבים מרגישים חוסר אונים מוחלט מול ילדיהם שאינם </w:t>
      </w:r>
      <w:r w:rsidR="00F12519">
        <w:rPr>
          <w:rFonts w:asciiTheme="majorBidi" w:hAnsiTheme="majorBidi" w:cstheme="majorBidi" w:hint="cs"/>
          <w:rtl/>
        </w:rPr>
        <w:t>סרים למרותם.</w:t>
      </w:r>
    </w:p>
    <w:p w:rsidR="00D42450" w:rsidRDefault="00D42450" w:rsidP="00F12519">
      <w:pPr>
        <w:numPr>
          <w:ilvl w:val="0"/>
          <w:numId w:val="3"/>
        </w:numPr>
        <w:spacing w:afterLines="60" w:after="144" w:line="340" w:lineRule="atLeast"/>
        <w:ind w:right="0"/>
        <w:jc w:val="both"/>
        <w:rPr>
          <w:rFonts w:asciiTheme="majorBidi" w:hAnsiTheme="majorBidi" w:cstheme="majorBidi"/>
        </w:rPr>
      </w:pPr>
      <w:r w:rsidRPr="007B27FA">
        <w:rPr>
          <w:rFonts w:asciiTheme="majorBidi" w:hAnsiTheme="majorBidi" w:cstheme="majorBidi"/>
          <w:rtl/>
        </w:rPr>
        <w:t>זמינות</w:t>
      </w:r>
      <w:r w:rsidR="00F12519">
        <w:rPr>
          <w:rFonts w:asciiTheme="majorBidi" w:hAnsiTheme="majorBidi" w:cstheme="majorBidi" w:hint="cs"/>
          <w:rtl/>
        </w:rPr>
        <w:t xml:space="preserve">: </w:t>
      </w:r>
      <w:r w:rsidRPr="007B27FA">
        <w:rPr>
          <w:rFonts w:asciiTheme="majorBidi" w:hAnsiTheme="majorBidi" w:cstheme="majorBidi"/>
          <w:rtl/>
        </w:rPr>
        <w:t xml:space="preserve">ניתן כיום להשיג </w:t>
      </w:r>
      <w:r w:rsidR="00F12519">
        <w:rPr>
          <w:rFonts w:asciiTheme="majorBidi" w:hAnsiTheme="majorBidi" w:cstheme="majorBidi" w:hint="cs"/>
          <w:rtl/>
        </w:rPr>
        <w:t>כמעט כל חומר, ב</w:t>
      </w:r>
      <w:r w:rsidRPr="007B27FA">
        <w:rPr>
          <w:rFonts w:asciiTheme="majorBidi" w:hAnsiTheme="majorBidi" w:cstheme="majorBidi"/>
          <w:rtl/>
        </w:rPr>
        <w:t xml:space="preserve">כל מקום </w:t>
      </w:r>
      <w:r w:rsidR="00F12519">
        <w:rPr>
          <w:rFonts w:asciiTheme="majorBidi" w:hAnsiTheme="majorBidi" w:cstheme="majorBidi" w:hint="cs"/>
          <w:rtl/>
        </w:rPr>
        <w:t>ו</w:t>
      </w:r>
      <w:r w:rsidRPr="007B27FA">
        <w:rPr>
          <w:rFonts w:asciiTheme="majorBidi" w:hAnsiTheme="majorBidi" w:cstheme="majorBidi"/>
          <w:rtl/>
        </w:rPr>
        <w:t>ללא שום בעיה.</w:t>
      </w:r>
      <w:r w:rsidR="00F12519">
        <w:rPr>
          <w:rFonts w:asciiTheme="majorBidi" w:hAnsiTheme="majorBidi" w:cstheme="majorBidi" w:hint="cs"/>
          <w:rtl/>
        </w:rPr>
        <w:t xml:space="preserve"> כך ניתן למצוא את החומרים </w:t>
      </w:r>
      <w:r w:rsidR="00F12519" w:rsidRPr="00F254DF">
        <w:rPr>
          <w:rFonts w:asciiTheme="majorBidi" w:hAnsiTheme="majorBidi" w:cstheme="majorBidi" w:hint="cs"/>
          <w:rtl/>
        </w:rPr>
        <w:t>ב</w:t>
      </w:r>
      <w:r w:rsidR="00943503" w:rsidRPr="00F254DF">
        <w:rPr>
          <w:rFonts w:asciiTheme="majorBidi" w:hAnsiTheme="majorBidi" w:cstheme="majorBidi" w:hint="cs"/>
          <w:rtl/>
        </w:rPr>
        <w:t xml:space="preserve">פיצוציות, </w:t>
      </w:r>
      <w:r w:rsidR="00F12519">
        <w:rPr>
          <w:rFonts w:asciiTheme="majorBidi" w:hAnsiTheme="majorBidi" w:cstheme="majorBidi" w:hint="cs"/>
          <w:rtl/>
        </w:rPr>
        <w:t xml:space="preserve">מפגשי חברים, במסיבות ואפילו במוסדות החינוך. </w:t>
      </w:r>
    </w:p>
    <w:p w:rsidR="00D42450" w:rsidRDefault="00223EAD" w:rsidP="00223EAD">
      <w:pPr>
        <w:numPr>
          <w:ilvl w:val="0"/>
          <w:numId w:val="3"/>
        </w:numPr>
        <w:spacing w:afterLines="60" w:after="144" w:line="340" w:lineRule="atLeast"/>
        <w:ind w:right="0"/>
        <w:jc w:val="both"/>
      </w:pPr>
      <w:r>
        <w:rPr>
          <w:rFonts w:hint="cs"/>
          <w:rtl/>
        </w:rPr>
        <w:t xml:space="preserve">העברת חוק אי </w:t>
      </w:r>
      <w:r>
        <w:rPr>
          <w:rFonts w:hint="cs"/>
          <w:rtl/>
        </w:rPr>
        <w:t>ה</w:t>
      </w:r>
      <w:r>
        <w:rPr>
          <w:rFonts w:hint="cs"/>
          <w:rtl/>
        </w:rPr>
        <w:t>הפללה של משתמשי</w:t>
      </w:r>
      <w:r>
        <w:rPr>
          <w:rFonts w:hint="cs"/>
          <w:rtl/>
        </w:rPr>
        <w:t xml:space="preserve">ם </w:t>
      </w:r>
      <w:r>
        <w:rPr>
          <w:rFonts w:hint="cs"/>
          <w:rtl/>
        </w:rPr>
        <w:t>לצריכה עצמית ב2020 בכנסת.</w:t>
      </w:r>
    </w:p>
    <w:p w:rsidR="00223EAD" w:rsidRDefault="00223EAD" w:rsidP="00223EAD">
      <w:pPr>
        <w:spacing w:afterLines="60" w:after="144" w:line="340" w:lineRule="atLeast"/>
        <w:jc w:val="both"/>
        <w:rPr>
          <w:rtl/>
        </w:rPr>
      </w:pPr>
    </w:p>
    <w:p w:rsidR="00223EAD" w:rsidRPr="007B27FA" w:rsidRDefault="00223EAD" w:rsidP="00223EAD">
      <w:pPr>
        <w:spacing w:afterLines="60" w:after="144" w:line="340" w:lineRule="atLeast"/>
        <w:jc w:val="both"/>
        <w:rPr>
          <w:rtl/>
        </w:rPr>
      </w:pPr>
      <w:r w:rsidRPr="007B27FA">
        <w:rPr>
          <w:rtl/>
        </w:rPr>
        <w:t>ללא ספק לא כל מי שמשתמש יהפוך למכור</w:t>
      </w:r>
      <w:r>
        <w:rPr>
          <w:rFonts w:hint="cs"/>
          <w:rtl/>
        </w:rPr>
        <w:t xml:space="preserve">. יחד עם זאת, ישנן השפעות מזיקות הנגרמות משימוש, גם אם הוא אינו ממכר. </w:t>
      </w:r>
      <w:r w:rsidRPr="007B27FA">
        <w:rPr>
          <w:rtl/>
        </w:rPr>
        <w:t>פגיעה בזיכרון</w:t>
      </w:r>
      <w:r>
        <w:rPr>
          <w:rFonts w:hint="cs"/>
          <w:rtl/>
        </w:rPr>
        <w:t>,</w:t>
      </w:r>
      <w:r w:rsidRPr="007B27FA">
        <w:rPr>
          <w:rtl/>
        </w:rPr>
        <w:t xml:space="preserve"> שינויים באישיות</w:t>
      </w:r>
      <w:r>
        <w:rPr>
          <w:rFonts w:hint="cs"/>
          <w:rtl/>
        </w:rPr>
        <w:t xml:space="preserve"> וסכנה מהדרדרות לחומרים מסוכנים יותר, הם חלק מהתופעות. </w:t>
      </w:r>
    </w:p>
    <w:p w:rsidR="00223EAD" w:rsidRPr="007B27FA" w:rsidRDefault="00223EAD" w:rsidP="00223EAD">
      <w:pPr>
        <w:spacing w:afterLines="60" w:after="144" w:line="340" w:lineRule="atLeast"/>
        <w:jc w:val="both"/>
        <w:rPr>
          <w:rtl/>
        </w:rPr>
      </w:pPr>
      <w:r w:rsidRPr="007B27FA">
        <w:rPr>
          <w:rtl/>
        </w:rPr>
        <w:t>אין חולק על העובדה כי למרות ששימוש באלכוהול היה תמיד חלק חשוב מהתרבות היהודית וכחלק בלתי נפרד מהריטואלים הדתיים</w:t>
      </w:r>
      <w:r>
        <w:rPr>
          <w:rFonts w:hint="cs"/>
          <w:rtl/>
        </w:rPr>
        <w:t>,</w:t>
      </w:r>
      <w:r w:rsidRPr="007B27FA">
        <w:rPr>
          <w:rtl/>
        </w:rPr>
        <w:t xml:space="preserve"> שיכרות לא הייתה מעולם דבר מקובל בקרב היהודים "אין שמחה בלא אכילה ושתייה - בשר ויין" (מועד קטן א') "ושמחת בחגיך- אין שמחה אלא ביין" (פסחים </w:t>
      </w:r>
      <w:proofErr w:type="spellStart"/>
      <w:r w:rsidRPr="007B27FA">
        <w:rPr>
          <w:rtl/>
        </w:rPr>
        <w:t>קטא</w:t>
      </w:r>
      <w:proofErr w:type="spellEnd"/>
      <w:r w:rsidRPr="007B27FA">
        <w:rPr>
          <w:rtl/>
        </w:rPr>
        <w:t>') אולם להלכה קבע הקיצור שלחן ערוך ל"</w:t>
      </w:r>
      <w:r>
        <w:rPr>
          <w:rtl/>
        </w:rPr>
        <w:t>ב "יין יפה לזקנים ומזיק לנערים"</w:t>
      </w:r>
      <w:r>
        <w:rPr>
          <w:rFonts w:hint="cs"/>
          <w:rtl/>
        </w:rPr>
        <w:t xml:space="preserve">. </w:t>
      </w:r>
    </w:p>
    <w:p w:rsidR="00223EAD" w:rsidRDefault="00223EAD" w:rsidP="00223EAD">
      <w:pPr>
        <w:spacing w:afterLines="60" w:after="144" w:line="340" w:lineRule="atLeast"/>
        <w:jc w:val="both"/>
        <w:rPr>
          <w:rtl/>
        </w:rPr>
      </w:pPr>
      <w:r>
        <w:rPr>
          <w:rFonts w:hint="cs"/>
          <w:rtl/>
        </w:rPr>
        <w:t>ניתן להעריך כי לא כל ה</w:t>
      </w:r>
      <w:r>
        <w:rPr>
          <w:rtl/>
        </w:rPr>
        <w:t xml:space="preserve">פצועים </w:t>
      </w:r>
      <w:r>
        <w:rPr>
          <w:rFonts w:hint="cs"/>
          <w:rtl/>
        </w:rPr>
        <w:t xml:space="preserve">והחולים </w:t>
      </w:r>
      <w:r w:rsidRPr="007B27FA">
        <w:rPr>
          <w:rtl/>
        </w:rPr>
        <w:t xml:space="preserve">שחוברו למורפיום מבלי שנשאלו על כך, </w:t>
      </w:r>
      <w:r>
        <w:rPr>
          <w:rFonts w:hint="cs"/>
          <w:rtl/>
        </w:rPr>
        <w:t xml:space="preserve">יפתחו תלות </w:t>
      </w:r>
      <w:r w:rsidRPr="007B27FA">
        <w:rPr>
          <w:rtl/>
        </w:rPr>
        <w:t xml:space="preserve"> לחומר ממכר זה. </w:t>
      </w:r>
    </w:p>
    <w:p w:rsidR="00223EAD" w:rsidRDefault="00223EAD" w:rsidP="00223EAD">
      <w:pPr>
        <w:spacing w:afterLines="60" w:after="144" w:line="340" w:lineRule="atLeast"/>
        <w:jc w:val="both"/>
        <w:rPr>
          <w:rtl/>
        </w:rPr>
      </w:pPr>
      <w:r w:rsidRPr="007B27FA">
        <w:rPr>
          <w:rtl/>
        </w:rPr>
        <w:t>אם כך מה גורם להתמכרות?</w:t>
      </w:r>
      <w:r>
        <w:rPr>
          <w:rFonts w:hint="cs"/>
          <w:rtl/>
        </w:rPr>
        <w:t xml:space="preserve"> </w:t>
      </w:r>
    </w:p>
    <w:p w:rsidR="003F7B15" w:rsidRPr="00F254DF" w:rsidRDefault="003F7B15" w:rsidP="00F12519">
      <w:pPr>
        <w:spacing w:afterLines="60" w:after="144" w:line="340" w:lineRule="atLeast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F254DF">
        <w:rPr>
          <w:rFonts w:asciiTheme="majorBidi" w:hAnsiTheme="majorBidi" w:cstheme="majorBidi" w:hint="cs"/>
          <w:b/>
          <w:bCs/>
          <w:u w:val="single"/>
          <w:rtl/>
        </w:rPr>
        <w:t xml:space="preserve">הגורמים להתמכרות </w:t>
      </w:r>
    </w:p>
    <w:p w:rsidR="003F7B15" w:rsidRPr="00CD40A3" w:rsidRDefault="003F7B15" w:rsidP="00F254DF">
      <w:pPr>
        <w:spacing w:afterLines="60" w:after="144" w:line="340" w:lineRule="atLeast"/>
        <w:jc w:val="both"/>
        <w:rPr>
          <w:rFonts w:asciiTheme="majorBidi" w:hAnsiTheme="majorBidi" w:cstheme="majorBidi"/>
          <w:color w:val="FF0000"/>
          <w:rtl/>
        </w:rPr>
      </w:pPr>
      <w:r w:rsidRPr="00F254DF">
        <w:rPr>
          <w:rFonts w:asciiTheme="majorBidi" w:hAnsiTheme="majorBidi" w:cstheme="majorBidi" w:hint="cs"/>
          <w:rtl/>
        </w:rPr>
        <w:t xml:space="preserve">היבטים גנטיים ו/תורשתיים </w:t>
      </w:r>
      <w:r>
        <w:rPr>
          <w:rFonts w:asciiTheme="majorBidi" w:hAnsiTheme="majorBidi" w:cstheme="majorBidi" w:hint="cs"/>
          <w:rtl/>
        </w:rPr>
        <w:t>-</w:t>
      </w:r>
      <w:r w:rsidRPr="003F7B15">
        <w:rPr>
          <w:rFonts w:asciiTheme="majorBidi" w:hAnsiTheme="majorBidi" w:cstheme="majorBidi" w:hint="cs"/>
          <w:rtl/>
        </w:rPr>
        <w:t xml:space="preserve"> </w:t>
      </w:r>
      <w:r w:rsidR="00D42450" w:rsidRPr="007B27FA">
        <w:rPr>
          <w:rFonts w:asciiTheme="majorBidi" w:hAnsiTheme="majorBidi" w:cstheme="majorBidi"/>
          <w:rtl/>
        </w:rPr>
        <w:t>מחקרים רבים נערכו על ההתמכרות ככשל גנטי</w:t>
      </w:r>
      <w:r w:rsidR="005A601A" w:rsidRPr="007B27FA">
        <w:rPr>
          <w:rFonts w:asciiTheme="majorBidi" w:hAnsiTheme="majorBidi" w:cstheme="majorBidi"/>
          <w:rtl/>
        </w:rPr>
        <w:t>.</w:t>
      </w:r>
      <w:r w:rsidR="00D42450" w:rsidRPr="007B27FA">
        <w:rPr>
          <w:rFonts w:asciiTheme="majorBidi" w:hAnsiTheme="majorBidi" w:cstheme="majorBidi"/>
          <w:rtl/>
        </w:rPr>
        <w:t xml:space="preserve"> ייתכ</w:t>
      </w:r>
      <w:r w:rsidR="005A601A" w:rsidRPr="007B27FA">
        <w:rPr>
          <w:rFonts w:asciiTheme="majorBidi" w:hAnsiTheme="majorBidi" w:cstheme="majorBidi"/>
          <w:rtl/>
        </w:rPr>
        <w:t>ן</w:t>
      </w:r>
      <w:r w:rsidR="00D42450" w:rsidRPr="007B27FA">
        <w:rPr>
          <w:rFonts w:asciiTheme="majorBidi" w:hAnsiTheme="majorBidi" w:cstheme="majorBidi"/>
          <w:rtl/>
        </w:rPr>
        <w:t xml:space="preserve"> שגם לגנים יש השפעה על ההתמכרות</w:t>
      </w:r>
      <w:r w:rsidR="00F12519">
        <w:rPr>
          <w:rFonts w:asciiTheme="majorBidi" w:hAnsiTheme="majorBidi" w:cstheme="majorBidi" w:hint="cs"/>
          <w:rtl/>
        </w:rPr>
        <w:t>,</w:t>
      </w:r>
      <w:r w:rsidR="00D42450" w:rsidRPr="007B27FA">
        <w:rPr>
          <w:rFonts w:asciiTheme="majorBidi" w:hAnsiTheme="majorBidi" w:cstheme="majorBidi"/>
          <w:rtl/>
        </w:rPr>
        <w:t xml:space="preserve"> </w:t>
      </w:r>
      <w:r w:rsidR="00F12519">
        <w:rPr>
          <w:rFonts w:asciiTheme="majorBidi" w:hAnsiTheme="majorBidi" w:cstheme="majorBidi" w:hint="cs"/>
          <w:rtl/>
        </w:rPr>
        <w:t>ו</w:t>
      </w:r>
      <w:r w:rsidR="00D42450" w:rsidRPr="007B27FA">
        <w:rPr>
          <w:rFonts w:asciiTheme="majorBidi" w:hAnsiTheme="majorBidi" w:cstheme="majorBidi"/>
          <w:rtl/>
        </w:rPr>
        <w:t>במבט היסטורי רואים קשר בין תרבות של שימוש בחומרים ממכרים לבין שימוש והתמכרות</w:t>
      </w:r>
      <w:r w:rsidR="00F12519">
        <w:rPr>
          <w:rFonts w:asciiTheme="majorBidi" w:hAnsiTheme="majorBidi" w:cstheme="majorBidi" w:hint="cs"/>
          <w:rtl/>
        </w:rPr>
        <w:t xml:space="preserve">. </w:t>
      </w:r>
    </w:p>
    <w:p w:rsidR="00D42450" w:rsidRPr="007B27FA" w:rsidRDefault="003F7B15" w:rsidP="003A677A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F254DF">
        <w:rPr>
          <w:rFonts w:asciiTheme="majorBidi" w:hAnsiTheme="majorBidi" w:cstheme="majorBidi" w:hint="cs"/>
          <w:rtl/>
        </w:rPr>
        <w:lastRenderedPageBreak/>
        <w:t xml:space="preserve">היבטים רגשיים - </w:t>
      </w:r>
      <w:r w:rsidR="00D42450" w:rsidRPr="00F254DF">
        <w:rPr>
          <w:rFonts w:asciiTheme="majorBidi" w:hAnsiTheme="majorBidi" w:cstheme="majorBidi"/>
          <w:rtl/>
        </w:rPr>
        <w:t xml:space="preserve">לפני מספר חודשים הגיע </w:t>
      </w:r>
      <w:proofErr w:type="spellStart"/>
      <w:r w:rsidR="00D42450" w:rsidRPr="00F254DF">
        <w:rPr>
          <w:rFonts w:asciiTheme="majorBidi" w:hAnsiTheme="majorBidi" w:cstheme="majorBidi"/>
          <w:rtl/>
        </w:rPr>
        <w:t>ל"רטורנו</w:t>
      </w:r>
      <w:proofErr w:type="spellEnd"/>
      <w:r w:rsidR="00D42450" w:rsidRPr="00F254DF">
        <w:rPr>
          <w:rFonts w:asciiTheme="majorBidi" w:hAnsiTheme="majorBidi" w:cstheme="majorBidi"/>
          <w:rtl/>
        </w:rPr>
        <w:t>" קבוצת חוקרי נוער ממשטרת</w:t>
      </w:r>
      <w:r w:rsidR="003A677A" w:rsidRPr="00F254DF">
        <w:rPr>
          <w:rFonts w:asciiTheme="majorBidi" w:hAnsiTheme="majorBidi" w:cstheme="majorBidi"/>
          <w:rtl/>
        </w:rPr>
        <w:t xml:space="preserve"> ישראל ליום עיון </w:t>
      </w:r>
      <w:r w:rsidR="003A677A">
        <w:rPr>
          <w:rFonts w:asciiTheme="majorBidi" w:hAnsiTheme="majorBidi" w:cstheme="majorBidi"/>
          <w:rtl/>
        </w:rPr>
        <w:t>בנושא: "נוער ו</w:t>
      </w:r>
      <w:r w:rsidR="003A677A">
        <w:rPr>
          <w:rFonts w:asciiTheme="majorBidi" w:hAnsiTheme="majorBidi" w:cstheme="majorBidi" w:hint="cs"/>
          <w:rtl/>
        </w:rPr>
        <w:t>התמכרויות</w:t>
      </w:r>
      <w:r w:rsidR="00D42450" w:rsidRPr="007B27FA">
        <w:rPr>
          <w:rFonts w:asciiTheme="majorBidi" w:hAnsiTheme="majorBidi" w:cstheme="majorBidi"/>
          <w:rtl/>
        </w:rPr>
        <w:t>". בהרצאה שה</w:t>
      </w:r>
      <w:r w:rsidR="003A677A">
        <w:rPr>
          <w:rFonts w:asciiTheme="majorBidi" w:hAnsiTheme="majorBidi" w:cstheme="majorBidi" w:hint="cs"/>
          <w:rtl/>
        </w:rPr>
        <w:t xml:space="preserve">ועברה להם סיפרנו </w:t>
      </w:r>
      <w:r w:rsidR="00D42450" w:rsidRPr="007B27FA">
        <w:rPr>
          <w:rFonts w:asciiTheme="majorBidi" w:hAnsiTheme="majorBidi" w:cstheme="majorBidi"/>
          <w:rtl/>
        </w:rPr>
        <w:t xml:space="preserve">על מנהלת בית ספר משכילה ומצליחה הסובלת זה שנים מ"מיגרנה". אותה גברת עברה במשך שנות הסבל שלה מאקמול - לאופטלגין - </w:t>
      </w:r>
      <w:proofErr w:type="spellStart"/>
      <w:r w:rsidR="00D42450" w:rsidRPr="007B27FA">
        <w:rPr>
          <w:rFonts w:asciiTheme="majorBidi" w:hAnsiTheme="majorBidi" w:cstheme="majorBidi"/>
          <w:rtl/>
        </w:rPr>
        <w:t>לרוקסט</w:t>
      </w:r>
      <w:proofErr w:type="spellEnd"/>
      <w:r w:rsidR="00D42450" w:rsidRPr="007B27FA">
        <w:rPr>
          <w:rFonts w:asciiTheme="majorBidi" w:hAnsiTheme="majorBidi" w:cstheme="majorBidi"/>
          <w:rtl/>
        </w:rPr>
        <w:t xml:space="preserve"> פלוס עד שהגיעה בתקופה האחרונה לשימוש </w:t>
      </w:r>
      <w:proofErr w:type="spellStart"/>
      <w:r w:rsidR="00D42450" w:rsidRPr="007B27FA">
        <w:rPr>
          <w:rFonts w:asciiTheme="majorBidi" w:hAnsiTheme="majorBidi" w:cstheme="majorBidi"/>
          <w:rtl/>
        </w:rPr>
        <w:t>באימיטרקס</w:t>
      </w:r>
      <w:proofErr w:type="spellEnd"/>
      <w:r w:rsidR="00D42450" w:rsidRPr="007B27FA">
        <w:rPr>
          <w:rFonts w:asciiTheme="majorBidi" w:hAnsiTheme="majorBidi" w:cstheme="majorBidi"/>
          <w:rtl/>
        </w:rPr>
        <w:t>: כדור חזק הניתן ע"י נוירולוג.</w:t>
      </w:r>
    </w:p>
    <w:p w:rsidR="00D42450" w:rsidRPr="007B27FA" w:rsidRDefault="00D42450" w:rsidP="003A677A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 xml:space="preserve">החוקרים הצעירים </w:t>
      </w:r>
      <w:r w:rsidR="003A677A">
        <w:rPr>
          <w:rFonts w:asciiTheme="majorBidi" w:hAnsiTheme="majorBidi" w:cstheme="majorBidi" w:hint="cs"/>
          <w:rtl/>
        </w:rPr>
        <w:t xml:space="preserve">נשאלו </w:t>
      </w:r>
      <w:r w:rsidRPr="007B27FA">
        <w:rPr>
          <w:rFonts w:asciiTheme="majorBidi" w:hAnsiTheme="majorBidi" w:cstheme="majorBidi"/>
          <w:rtl/>
        </w:rPr>
        <w:t>כיצד היו הם נוהגים במקומה של המנהלת הקמה בוקר בהיר אחד לתוך ענן של מיגרנה קשה</w:t>
      </w:r>
      <w:r w:rsidR="005A601A" w:rsidRPr="007B27FA">
        <w:rPr>
          <w:rFonts w:asciiTheme="majorBidi" w:hAnsiTheme="majorBidi" w:cstheme="majorBidi"/>
          <w:rtl/>
        </w:rPr>
        <w:t>,</w:t>
      </w:r>
      <w:r w:rsidRPr="007B27FA">
        <w:rPr>
          <w:rFonts w:asciiTheme="majorBidi" w:hAnsiTheme="majorBidi" w:cstheme="majorBidi"/>
          <w:rtl/>
        </w:rPr>
        <w:t xml:space="preserve"> כאשר באותו יום יש לה ביקור חשוב של מפקחי משרד החינוך. לצערה הסתבר לה כי היא סיימה את ששת הכדורים על פי המרשם לחודש זה (</w:t>
      </w:r>
      <w:proofErr w:type="spellStart"/>
      <w:r w:rsidRPr="007B27FA">
        <w:rPr>
          <w:rFonts w:asciiTheme="majorBidi" w:hAnsiTheme="majorBidi" w:cstheme="majorBidi"/>
          <w:rtl/>
        </w:rPr>
        <w:t>אימיטרקס</w:t>
      </w:r>
      <w:proofErr w:type="spellEnd"/>
      <w:r w:rsidRPr="007B27FA">
        <w:rPr>
          <w:rFonts w:asciiTheme="majorBidi" w:hAnsiTheme="majorBidi" w:cstheme="majorBidi"/>
          <w:rtl/>
        </w:rPr>
        <w:t xml:space="preserve"> מוגבל ל-6 כדורים לחודש)</w:t>
      </w:r>
      <w:r w:rsidR="003A677A">
        <w:rPr>
          <w:rFonts w:asciiTheme="majorBidi" w:hAnsiTheme="majorBidi" w:cstheme="majorBidi" w:hint="cs"/>
          <w:rtl/>
        </w:rPr>
        <w:t>. היא מרגישה נורא, יש לה</w:t>
      </w:r>
      <w:r w:rsidRPr="007B27FA">
        <w:rPr>
          <w:rFonts w:asciiTheme="majorBidi" w:hAnsiTheme="majorBidi" w:cstheme="majorBidi"/>
          <w:rtl/>
        </w:rPr>
        <w:t xml:space="preserve"> ביקור חשוב מאוד </w:t>
      </w:r>
      <w:r w:rsidR="005A601A" w:rsidRPr="007B27FA">
        <w:rPr>
          <w:rFonts w:asciiTheme="majorBidi" w:hAnsiTheme="majorBidi" w:cstheme="majorBidi"/>
          <w:rtl/>
        </w:rPr>
        <w:t xml:space="preserve">ממשרד החינוך </w:t>
      </w:r>
      <w:r w:rsidRPr="007B27FA">
        <w:rPr>
          <w:rFonts w:asciiTheme="majorBidi" w:hAnsiTheme="majorBidi" w:cstheme="majorBidi"/>
          <w:rtl/>
        </w:rPr>
        <w:t>בעוד מספר שעות</w:t>
      </w:r>
      <w:r w:rsidR="003A677A">
        <w:rPr>
          <w:rFonts w:asciiTheme="majorBidi" w:hAnsiTheme="majorBidi" w:cstheme="majorBidi" w:hint="cs"/>
          <w:rtl/>
        </w:rPr>
        <w:t xml:space="preserve"> ו</w:t>
      </w:r>
      <w:r w:rsidRPr="007B27FA">
        <w:rPr>
          <w:rFonts w:asciiTheme="majorBidi" w:hAnsiTheme="majorBidi" w:cstheme="majorBidi"/>
          <w:rtl/>
        </w:rPr>
        <w:t>בעיר בה היא מתגוררת ישנו בית מרקחת המוכר תמורת תשלום גבוה את הכדור השביעי הלא חוקי והלא בריא</w:t>
      </w:r>
      <w:r w:rsidR="003A677A">
        <w:rPr>
          <w:rFonts w:asciiTheme="majorBidi" w:hAnsiTheme="majorBidi" w:cstheme="majorBidi" w:hint="cs"/>
          <w:rtl/>
        </w:rPr>
        <w:t>.</w:t>
      </w:r>
    </w:p>
    <w:p w:rsidR="00D42450" w:rsidRPr="007B27FA" w:rsidRDefault="00A84803" w:rsidP="00A84803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ביקשנו שמי שהיה </w:t>
      </w:r>
      <w:r w:rsidR="00D42450" w:rsidRPr="007B27FA">
        <w:rPr>
          <w:rFonts w:asciiTheme="majorBidi" w:hAnsiTheme="majorBidi" w:cstheme="majorBidi"/>
          <w:rtl/>
        </w:rPr>
        <w:t>קונה את ה</w:t>
      </w:r>
      <w:r>
        <w:rPr>
          <w:rFonts w:asciiTheme="majorBidi" w:hAnsiTheme="majorBidi" w:cstheme="majorBidi" w:hint="cs"/>
          <w:rtl/>
        </w:rPr>
        <w:t xml:space="preserve">תרופה באופן לא חוקי </w:t>
      </w:r>
      <w:r w:rsidR="00D42450" w:rsidRPr="007B27FA">
        <w:rPr>
          <w:rFonts w:asciiTheme="majorBidi" w:hAnsiTheme="majorBidi" w:cstheme="majorBidi"/>
          <w:rtl/>
        </w:rPr>
        <w:t>במקומה של המנהלת שירים את ידו</w:t>
      </w:r>
      <w:r>
        <w:rPr>
          <w:rFonts w:asciiTheme="majorBidi" w:hAnsiTheme="majorBidi" w:cstheme="majorBidi" w:hint="cs"/>
          <w:rtl/>
        </w:rPr>
        <w:t xml:space="preserve"> - </w:t>
      </w:r>
      <w:r w:rsidR="00D42450" w:rsidRPr="007B27FA">
        <w:rPr>
          <w:rFonts w:asciiTheme="majorBidi" w:hAnsiTheme="majorBidi" w:cstheme="majorBidi"/>
          <w:rtl/>
        </w:rPr>
        <w:t>כל השוטרים הרימו את ידם.</w:t>
      </w:r>
    </w:p>
    <w:p w:rsidR="00D42450" w:rsidRPr="007B27FA" w:rsidRDefault="00D42450" w:rsidP="00A84803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מאות בני נוער ובוגרים משתמשים בחומרים פסיכו-אקטיביים ו</w:t>
      </w:r>
      <w:r w:rsidR="00A84803">
        <w:rPr>
          <w:rFonts w:asciiTheme="majorBidi" w:hAnsiTheme="majorBidi" w:cstheme="majorBidi" w:hint="cs"/>
          <w:rtl/>
        </w:rPr>
        <w:t>מכורים להם ואין ספק כי השימוש וההתמכרות הם א</w:t>
      </w:r>
      <w:r w:rsidRPr="007B27FA">
        <w:rPr>
          <w:rFonts w:asciiTheme="majorBidi" w:hAnsiTheme="majorBidi" w:cstheme="majorBidi"/>
          <w:rtl/>
        </w:rPr>
        <w:t>יזשהו פתרון למצוקה</w:t>
      </w:r>
      <w:r w:rsidR="00A84803">
        <w:rPr>
          <w:rFonts w:asciiTheme="majorBidi" w:hAnsiTheme="majorBidi" w:cstheme="majorBidi" w:hint="cs"/>
          <w:rtl/>
        </w:rPr>
        <w:t>, ב</w:t>
      </w:r>
      <w:r w:rsidRPr="007B27FA">
        <w:rPr>
          <w:rFonts w:asciiTheme="majorBidi" w:hAnsiTheme="majorBidi" w:cstheme="majorBidi"/>
          <w:rtl/>
        </w:rPr>
        <w:t>עיה</w:t>
      </w:r>
      <w:r w:rsidR="00A84803">
        <w:rPr>
          <w:rFonts w:asciiTheme="majorBidi" w:hAnsiTheme="majorBidi" w:cstheme="majorBidi" w:hint="cs"/>
          <w:rtl/>
        </w:rPr>
        <w:t xml:space="preserve">, </w:t>
      </w:r>
      <w:r w:rsidRPr="007B27FA">
        <w:rPr>
          <w:rFonts w:asciiTheme="majorBidi" w:hAnsiTheme="majorBidi" w:cstheme="majorBidi"/>
          <w:rtl/>
        </w:rPr>
        <w:t>שאלה בלתי פתורה ולא הבעיה עצמה</w:t>
      </w:r>
      <w:r w:rsidR="00A84803">
        <w:rPr>
          <w:rFonts w:asciiTheme="majorBidi" w:hAnsiTheme="majorBidi" w:cstheme="majorBidi" w:hint="cs"/>
          <w:rtl/>
        </w:rPr>
        <w:t xml:space="preserve">. </w:t>
      </w:r>
      <w:r w:rsidRPr="007B27FA">
        <w:rPr>
          <w:rFonts w:asciiTheme="majorBidi" w:hAnsiTheme="majorBidi" w:cstheme="majorBidi"/>
          <w:rtl/>
        </w:rPr>
        <w:t>השקפה זו היא המפתח לטיפול בבני הנוער והבוגרים.</w:t>
      </w:r>
    </w:p>
    <w:p w:rsidR="00D42450" w:rsidRPr="007B27FA" w:rsidRDefault="00D42450" w:rsidP="00A84803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בגנים לא ניתן בשלב זה לגעת</w:t>
      </w:r>
      <w:r w:rsidR="003C61A3" w:rsidRPr="007B27FA">
        <w:rPr>
          <w:rFonts w:asciiTheme="majorBidi" w:hAnsiTheme="majorBidi" w:cstheme="majorBidi"/>
          <w:rtl/>
        </w:rPr>
        <w:t>,</w:t>
      </w:r>
      <w:r w:rsidRPr="007B27FA">
        <w:rPr>
          <w:rFonts w:asciiTheme="majorBidi" w:hAnsiTheme="majorBidi" w:cstheme="majorBidi"/>
          <w:rtl/>
        </w:rPr>
        <w:t xml:space="preserve"> לעולם הכימי או הביולוגי שבמוח אין לנו גישה</w:t>
      </w:r>
      <w:r w:rsidR="00A84803">
        <w:rPr>
          <w:rFonts w:asciiTheme="majorBidi" w:hAnsiTheme="majorBidi" w:cstheme="majorBidi" w:hint="cs"/>
          <w:rtl/>
        </w:rPr>
        <w:t>, כך ש</w:t>
      </w:r>
      <w:r w:rsidRPr="007B27FA">
        <w:rPr>
          <w:rFonts w:asciiTheme="majorBidi" w:hAnsiTheme="majorBidi" w:cstheme="majorBidi"/>
          <w:rtl/>
        </w:rPr>
        <w:t xml:space="preserve">אנחנו יכולים לגעת רק בחלק </w:t>
      </w:r>
      <w:r w:rsidR="00A84803" w:rsidRPr="007B27FA">
        <w:rPr>
          <w:rFonts w:asciiTheme="majorBidi" w:hAnsiTheme="majorBidi" w:cstheme="majorBidi" w:hint="cs"/>
          <w:rtl/>
        </w:rPr>
        <w:t>הרגשי</w:t>
      </w:r>
      <w:r w:rsidR="00A84803">
        <w:rPr>
          <w:rFonts w:asciiTheme="majorBidi" w:hAnsiTheme="majorBidi" w:cstheme="majorBidi" w:hint="cs"/>
          <w:rtl/>
        </w:rPr>
        <w:t xml:space="preserve"> - </w:t>
      </w:r>
      <w:r w:rsidRPr="007B27FA">
        <w:rPr>
          <w:rFonts w:asciiTheme="majorBidi" w:hAnsiTheme="majorBidi" w:cstheme="majorBidi"/>
          <w:rtl/>
        </w:rPr>
        <w:t xml:space="preserve">נפשי </w:t>
      </w:r>
      <w:r w:rsidR="00A84803">
        <w:rPr>
          <w:rFonts w:asciiTheme="majorBidi" w:hAnsiTheme="majorBidi" w:cstheme="majorBidi" w:hint="cs"/>
          <w:rtl/>
        </w:rPr>
        <w:t xml:space="preserve">שבאדם. </w:t>
      </w:r>
    </w:p>
    <w:p w:rsidR="00D42450" w:rsidRPr="007B27FA" w:rsidRDefault="00D42450" w:rsidP="00A84803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אין מטופל אחד שעבר מ"שימוש" ל"התמכרות" ללא סיבת כאב ו</w:t>
      </w:r>
      <w:r w:rsidR="00A84803">
        <w:rPr>
          <w:rFonts w:asciiTheme="majorBidi" w:hAnsiTheme="majorBidi" w:cstheme="majorBidi" w:hint="cs"/>
          <w:rtl/>
        </w:rPr>
        <w:t xml:space="preserve">הניסיון מעיד על </w:t>
      </w:r>
      <w:r w:rsidRPr="007B27FA">
        <w:rPr>
          <w:rFonts w:asciiTheme="majorBidi" w:hAnsiTheme="majorBidi" w:cstheme="majorBidi"/>
          <w:rtl/>
        </w:rPr>
        <w:t>מספר סיבות לכאב:</w:t>
      </w:r>
    </w:p>
    <w:p w:rsidR="00D42450" w:rsidRPr="007B27FA" w:rsidRDefault="00D42450" w:rsidP="00A84803">
      <w:pPr>
        <w:numPr>
          <w:ilvl w:val="0"/>
          <w:numId w:val="4"/>
        </w:numPr>
        <w:spacing w:afterLines="60" w:after="144" w:line="340" w:lineRule="atLeast"/>
        <w:ind w:right="0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 xml:space="preserve">פגיעה </w:t>
      </w:r>
      <w:r w:rsidR="00A84803">
        <w:rPr>
          <w:rFonts w:asciiTheme="majorBidi" w:hAnsiTheme="majorBidi" w:cstheme="majorBidi" w:hint="cs"/>
          <w:rtl/>
        </w:rPr>
        <w:t xml:space="preserve">חמורה. </w:t>
      </w:r>
      <w:r w:rsidRPr="007B27FA">
        <w:rPr>
          <w:rFonts w:asciiTheme="majorBidi" w:hAnsiTheme="majorBidi" w:cstheme="majorBidi"/>
          <w:rtl/>
        </w:rPr>
        <w:t>כ- 300 עברי</w:t>
      </w:r>
      <w:r w:rsidR="00A84803">
        <w:rPr>
          <w:rFonts w:asciiTheme="majorBidi" w:hAnsiTheme="majorBidi" w:cstheme="majorBidi" w:hint="cs"/>
          <w:rtl/>
        </w:rPr>
        <w:t>י</w:t>
      </w:r>
      <w:r w:rsidRPr="007B27FA">
        <w:rPr>
          <w:rFonts w:asciiTheme="majorBidi" w:hAnsiTheme="majorBidi" w:cstheme="majorBidi"/>
          <w:rtl/>
        </w:rPr>
        <w:t>ני</w:t>
      </w:r>
      <w:r w:rsidR="00A84803">
        <w:rPr>
          <w:rFonts w:asciiTheme="majorBidi" w:hAnsiTheme="majorBidi" w:cstheme="majorBidi" w:hint="cs"/>
          <w:rtl/>
        </w:rPr>
        <w:t>ם יו</w:t>
      </w:r>
      <w:r w:rsidRPr="007B27FA">
        <w:rPr>
          <w:rFonts w:asciiTheme="majorBidi" w:hAnsiTheme="majorBidi" w:cstheme="majorBidi"/>
          <w:rtl/>
        </w:rPr>
        <w:t xml:space="preserve">שבים כיום בכלא </w:t>
      </w:r>
      <w:r w:rsidR="00A84803">
        <w:rPr>
          <w:rFonts w:asciiTheme="majorBidi" w:hAnsiTheme="majorBidi" w:cstheme="majorBidi" w:hint="cs"/>
          <w:rtl/>
        </w:rPr>
        <w:t xml:space="preserve">על פגיעות </w:t>
      </w:r>
      <w:r w:rsidRPr="007B27FA">
        <w:rPr>
          <w:rFonts w:asciiTheme="majorBidi" w:hAnsiTheme="majorBidi" w:cstheme="majorBidi"/>
          <w:rtl/>
        </w:rPr>
        <w:t>בעשרות אלפי ילדים ופוערים בהם פצע רגשי</w:t>
      </w:r>
      <w:r w:rsidR="003C61A3" w:rsidRPr="007B27FA">
        <w:rPr>
          <w:rFonts w:asciiTheme="majorBidi" w:hAnsiTheme="majorBidi" w:cstheme="majorBidi"/>
          <w:rtl/>
        </w:rPr>
        <w:t>.</w:t>
      </w:r>
    </w:p>
    <w:p w:rsidR="00D42450" w:rsidRPr="007B27FA" w:rsidRDefault="00D42450" w:rsidP="00A84803">
      <w:pPr>
        <w:numPr>
          <w:ilvl w:val="0"/>
          <w:numId w:val="4"/>
        </w:numPr>
        <w:spacing w:afterLines="60" w:after="144" w:line="340" w:lineRule="atLeast"/>
        <w:ind w:right="0"/>
        <w:jc w:val="both"/>
        <w:rPr>
          <w:rFonts w:asciiTheme="majorBidi" w:hAnsiTheme="majorBidi" w:cstheme="majorBidi"/>
        </w:rPr>
      </w:pPr>
      <w:r w:rsidRPr="007B27FA">
        <w:rPr>
          <w:rFonts w:asciiTheme="majorBidi" w:hAnsiTheme="majorBidi" w:cstheme="majorBidi"/>
          <w:rtl/>
        </w:rPr>
        <w:t>פגיעה בבית</w:t>
      </w:r>
      <w:r w:rsidR="00A84803">
        <w:rPr>
          <w:rFonts w:asciiTheme="majorBidi" w:hAnsiTheme="majorBidi" w:cstheme="majorBidi" w:hint="cs"/>
          <w:rtl/>
        </w:rPr>
        <w:t xml:space="preserve">: </w:t>
      </w:r>
      <w:r w:rsidRPr="007B27FA">
        <w:rPr>
          <w:rFonts w:asciiTheme="majorBidi" w:hAnsiTheme="majorBidi" w:cstheme="majorBidi"/>
          <w:rtl/>
        </w:rPr>
        <w:t>אלימות פיזית</w:t>
      </w:r>
      <w:r w:rsidR="00A84803">
        <w:rPr>
          <w:rFonts w:asciiTheme="majorBidi" w:hAnsiTheme="majorBidi" w:cstheme="majorBidi" w:hint="cs"/>
          <w:rtl/>
        </w:rPr>
        <w:t xml:space="preserve"> / </w:t>
      </w:r>
      <w:r w:rsidRPr="007B27FA">
        <w:rPr>
          <w:rFonts w:asciiTheme="majorBidi" w:hAnsiTheme="majorBidi" w:cstheme="majorBidi"/>
          <w:rtl/>
        </w:rPr>
        <w:t>מילולית</w:t>
      </w:r>
      <w:r w:rsidR="00A84803">
        <w:rPr>
          <w:rFonts w:asciiTheme="majorBidi" w:hAnsiTheme="majorBidi" w:cstheme="majorBidi" w:hint="cs"/>
          <w:rtl/>
        </w:rPr>
        <w:t xml:space="preserve">, </w:t>
      </w:r>
      <w:r w:rsidRPr="007B27FA">
        <w:rPr>
          <w:rFonts w:asciiTheme="majorBidi" w:hAnsiTheme="majorBidi" w:cstheme="majorBidi"/>
          <w:rtl/>
        </w:rPr>
        <w:t>השפלות</w:t>
      </w:r>
      <w:r w:rsidR="00A84803">
        <w:rPr>
          <w:rFonts w:asciiTheme="majorBidi" w:hAnsiTheme="majorBidi" w:cstheme="majorBidi" w:hint="cs"/>
          <w:rtl/>
        </w:rPr>
        <w:t xml:space="preserve">, </w:t>
      </w:r>
      <w:r w:rsidRPr="007B27FA">
        <w:rPr>
          <w:rFonts w:asciiTheme="majorBidi" w:hAnsiTheme="majorBidi" w:cstheme="majorBidi"/>
          <w:rtl/>
        </w:rPr>
        <w:t xml:space="preserve">מריבות בין ההורים </w:t>
      </w:r>
      <w:r w:rsidR="00A84803">
        <w:rPr>
          <w:rFonts w:asciiTheme="majorBidi" w:hAnsiTheme="majorBidi" w:cstheme="majorBidi" w:hint="cs"/>
          <w:rtl/>
        </w:rPr>
        <w:t>וכדומה.</w:t>
      </w:r>
    </w:p>
    <w:p w:rsidR="00D42450" w:rsidRPr="007B27FA" w:rsidRDefault="00D42450" w:rsidP="00A84803">
      <w:pPr>
        <w:numPr>
          <w:ilvl w:val="0"/>
          <w:numId w:val="4"/>
        </w:numPr>
        <w:spacing w:afterLines="60" w:after="144" w:line="340" w:lineRule="atLeast"/>
        <w:ind w:right="0"/>
        <w:jc w:val="both"/>
        <w:rPr>
          <w:rFonts w:asciiTheme="majorBidi" w:hAnsiTheme="majorBidi" w:cstheme="majorBidi"/>
        </w:rPr>
      </w:pPr>
      <w:r w:rsidRPr="007B27FA">
        <w:rPr>
          <w:rFonts w:asciiTheme="majorBidi" w:hAnsiTheme="majorBidi" w:cstheme="majorBidi"/>
          <w:rtl/>
        </w:rPr>
        <w:t>טראומה</w:t>
      </w:r>
      <w:r w:rsidR="00A84803">
        <w:rPr>
          <w:rFonts w:asciiTheme="majorBidi" w:hAnsiTheme="majorBidi" w:cstheme="majorBidi" w:hint="cs"/>
          <w:rtl/>
        </w:rPr>
        <w:t xml:space="preserve">: </w:t>
      </w:r>
      <w:r w:rsidRPr="007B27FA">
        <w:rPr>
          <w:rFonts w:asciiTheme="majorBidi" w:hAnsiTheme="majorBidi" w:cstheme="majorBidi"/>
          <w:rtl/>
        </w:rPr>
        <w:t xml:space="preserve">פיגועים, אובדן, פחד. </w:t>
      </w:r>
    </w:p>
    <w:p w:rsidR="00D42450" w:rsidRPr="007B27FA" w:rsidRDefault="00D42450" w:rsidP="00A84803">
      <w:pPr>
        <w:numPr>
          <w:ilvl w:val="0"/>
          <w:numId w:val="4"/>
        </w:numPr>
        <w:spacing w:afterLines="60" w:after="144" w:line="340" w:lineRule="atLeast"/>
        <w:ind w:right="0"/>
        <w:jc w:val="both"/>
        <w:rPr>
          <w:rFonts w:asciiTheme="majorBidi" w:hAnsiTheme="majorBidi" w:cstheme="majorBidi"/>
        </w:rPr>
      </w:pPr>
      <w:r w:rsidRPr="007B27FA">
        <w:rPr>
          <w:rFonts w:asciiTheme="majorBidi" w:hAnsiTheme="majorBidi" w:cstheme="majorBidi"/>
          <w:rtl/>
        </w:rPr>
        <w:t>פגיעה חברתית</w:t>
      </w:r>
      <w:r w:rsidR="00A84803">
        <w:rPr>
          <w:rFonts w:asciiTheme="majorBidi" w:hAnsiTheme="majorBidi" w:cstheme="majorBidi" w:hint="cs"/>
          <w:rtl/>
        </w:rPr>
        <w:t>:</w:t>
      </w:r>
      <w:r w:rsidRPr="007B27FA">
        <w:rPr>
          <w:rFonts w:asciiTheme="majorBidi" w:hAnsiTheme="majorBidi" w:cstheme="majorBidi"/>
          <w:rtl/>
        </w:rPr>
        <w:t xml:space="preserve"> דימוי עצמי נמוך, בעי</w:t>
      </w:r>
      <w:r w:rsidR="00A84803">
        <w:rPr>
          <w:rFonts w:asciiTheme="majorBidi" w:hAnsiTheme="majorBidi" w:cstheme="majorBidi" w:hint="cs"/>
          <w:rtl/>
        </w:rPr>
        <w:t xml:space="preserve">ות חברתיות, </w:t>
      </w:r>
      <w:r w:rsidRPr="007B27FA">
        <w:rPr>
          <w:rFonts w:asciiTheme="majorBidi" w:hAnsiTheme="majorBidi" w:cstheme="majorBidi"/>
          <w:rtl/>
        </w:rPr>
        <w:t>פגיעה מהחברה, נטיש</w:t>
      </w:r>
      <w:r w:rsidR="00A84803">
        <w:rPr>
          <w:rFonts w:asciiTheme="majorBidi" w:hAnsiTheme="majorBidi" w:cstheme="majorBidi" w:hint="cs"/>
          <w:rtl/>
        </w:rPr>
        <w:t xml:space="preserve">ה וכדומה. </w:t>
      </w:r>
    </w:p>
    <w:p w:rsidR="00D42450" w:rsidRPr="007B27FA" w:rsidRDefault="00D42450" w:rsidP="00A84803">
      <w:pPr>
        <w:numPr>
          <w:ilvl w:val="0"/>
          <w:numId w:val="4"/>
        </w:numPr>
        <w:spacing w:afterLines="60" w:after="144" w:line="340" w:lineRule="atLeast"/>
        <w:ind w:right="0"/>
        <w:jc w:val="both"/>
        <w:rPr>
          <w:rFonts w:asciiTheme="majorBidi" w:hAnsiTheme="majorBidi" w:cstheme="majorBidi"/>
        </w:rPr>
      </w:pPr>
      <w:r w:rsidRPr="007B27FA">
        <w:rPr>
          <w:rFonts w:asciiTheme="majorBidi" w:hAnsiTheme="majorBidi" w:cstheme="majorBidi"/>
          <w:rtl/>
        </w:rPr>
        <w:t xml:space="preserve">הפרעות קשב וריכוז והפרעות התנהגות כגורם לקושי בלימודים ובחברה ולשוני </w:t>
      </w:r>
      <w:r w:rsidR="00A84803">
        <w:rPr>
          <w:rFonts w:asciiTheme="majorBidi" w:hAnsiTheme="majorBidi" w:cstheme="majorBidi" w:hint="cs"/>
          <w:rtl/>
        </w:rPr>
        <w:t xml:space="preserve">חברתי. </w:t>
      </w:r>
    </w:p>
    <w:p w:rsidR="00D42450" w:rsidRPr="007B27FA" w:rsidRDefault="00D42450" w:rsidP="003F7B15">
      <w:pPr>
        <w:spacing w:afterLines="60" w:after="144" w:line="340" w:lineRule="atLeast"/>
        <w:ind w:left="360" w:right="720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 xml:space="preserve">כמובן שלא כל מי שחווה את הכתוב לעיל יגיע להתמכרות. אך עם זאת אלו שלא עיבדו את החוויות או עברו טיפול כל שהו </w:t>
      </w:r>
      <w:r w:rsidR="003C61A3" w:rsidRPr="007B27FA">
        <w:rPr>
          <w:rFonts w:asciiTheme="majorBidi" w:hAnsiTheme="majorBidi" w:cstheme="majorBidi"/>
          <w:rtl/>
        </w:rPr>
        <w:t>יישארו</w:t>
      </w:r>
      <w:r w:rsidR="00A84803">
        <w:rPr>
          <w:rFonts w:asciiTheme="majorBidi" w:hAnsiTheme="majorBidi" w:cstheme="majorBidi" w:hint="cs"/>
          <w:rtl/>
        </w:rPr>
        <w:t xml:space="preserve"> </w:t>
      </w:r>
      <w:r w:rsidRPr="007B27FA">
        <w:rPr>
          <w:rFonts w:asciiTheme="majorBidi" w:hAnsiTheme="majorBidi" w:cstheme="majorBidi"/>
          <w:rtl/>
        </w:rPr>
        <w:t xml:space="preserve">עם </w:t>
      </w:r>
      <w:r w:rsidR="00A84803">
        <w:rPr>
          <w:rFonts w:asciiTheme="majorBidi" w:hAnsiTheme="majorBidi" w:cstheme="majorBidi" w:hint="cs"/>
          <w:rtl/>
        </w:rPr>
        <w:t>"</w:t>
      </w:r>
      <w:r w:rsidRPr="007B27FA">
        <w:rPr>
          <w:rFonts w:asciiTheme="majorBidi" w:hAnsiTheme="majorBidi" w:cstheme="majorBidi"/>
          <w:rtl/>
        </w:rPr>
        <w:t xml:space="preserve">פצע פתוח" ורמת הסיכון שלהם להגיע להתמכרות </w:t>
      </w:r>
      <w:r w:rsidR="003C61A3" w:rsidRPr="007B27FA">
        <w:rPr>
          <w:rFonts w:asciiTheme="majorBidi" w:hAnsiTheme="majorBidi" w:cstheme="majorBidi"/>
          <w:rtl/>
        </w:rPr>
        <w:t xml:space="preserve">כפתרון </w:t>
      </w:r>
      <w:r w:rsidRPr="007B27FA">
        <w:rPr>
          <w:rFonts w:asciiTheme="majorBidi" w:hAnsiTheme="majorBidi" w:cstheme="majorBidi"/>
          <w:rtl/>
        </w:rPr>
        <w:t>גבוהה ביותר.</w:t>
      </w:r>
    </w:p>
    <w:p w:rsidR="00D42450" w:rsidRPr="007B27FA" w:rsidRDefault="00D42450">
      <w:pPr>
        <w:spacing w:afterLines="60" w:after="144" w:line="340" w:lineRule="atLeast"/>
        <w:ind w:left="360"/>
        <w:jc w:val="both"/>
        <w:rPr>
          <w:rFonts w:asciiTheme="majorBidi" w:hAnsiTheme="majorBidi" w:cstheme="majorBidi"/>
          <w:rtl/>
        </w:rPr>
      </w:pPr>
    </w:p>
    <w:p w:rsidR="00D42450" w:rsidRPr="007B27FA" w:rsidRDefault="00D42450">
      <w:pPr>
        <w:spacing w:afterLines="60" w:after="144" w:line="340" w:lineRule="atLeast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7B27FA">
        <w:rPr>
          <w:rFonts w:asciiTheme="majorBidi" w:hAnsiTheme="majorBidi" w:cstheme="majorBidi"/>
          <w:b/>
          <w:bCs/>
          <w:u w:val="single"/>
          <w:rtl/>
        </w:rPr>
        <w:t>משימוש להתמכרות</w:t>
      </w:r>
    </w:p>
    <w:p w:rsidR="00D42450" w:rsidRPr="007B27FA" w:rsidRDefault="00D42450" w:rsidP="00A3788F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ילד הסובל מ"מיגרנה רגשית"</w:t>
      </w:r>
      <w:r w:rsidR="00A3788F">
        <w:rPr>
          <w:rFonts w:asciiTheme="majorBidi" w:hAnsiTheme="majorBidi" w:cstheme="majorBidi" w:hint="cs"/>
          <w:rtl/>
        </w:rPr>
        <w:t>,</w:t>
      </w:r>
      <w:r w:rsidRPr="007B27FA">
        <w:rPr>
          <w:rFonts w:asciiTheme="majorBidi" w:hAnsiTheme="majorBidi" w:cstheme="majorBidi"/>
          <w:rtl/>
        </w:rPr>
        <w:t xml:space="preserve"> ממש כמו אדם מבוגר</w:t>
      </w:r>
      <w:r w:rsidR="00A3788F">
        <w:rPr>
          <w:rFonts w:asciiTheme="majorBidi" w:hAnsiTheme="majorBidi" w:cstheme="majorBidi" w:hint="cs"/>
          <w:rtl/>
        </w:rPr>
        <w:t>,</w:t>
      </w:r>
      <w:r w:rsidRPr="007B27FA">
        <w:rPr>
          <w:rFonts w:asciiTheme="majorBidi" w:hAnsiTheme="majorBidi" w:cstheme="majorBidi"/>
          <w:rtl/>
        </w:rPr>
        <w:t xml:space="preserve"> ינסה לנטרל תחושה מעיקה זו. כאשר במקרה או שלא במקרה, הוא יתנסה בחומר מסוים שיכהה לו את הכאב הוא ינסה לחזור להתנסות זו.</w:t>
      </w:r>
      <w:r w:rsidR="00A3788F">
        <w:rPr>
          <w:rFonts w:asciiTheme="majorBidi" w:hAnsiTheme="majorBidi" w:cstheme="majorBidi" w:hint="cs"/>
          <w:rtl/>
        </w:rPr>
        <w:t xml:space="preserve"> לפיכך נראה כי </w:t>
      </w:r>
      <w:r w:rsidRPr="007B27FA">
        <w:rPr>
          <w:rFonts w:asciiTheme="majorBidi" w:hAnsiTheme="majorBidi" w:cstheme="majorBidi"/>
          <w:rtl/>
        </w:rPr>
        <w:t xml:space="preserve">התמכרות היא הצורך להשתמש במשהו שיסיח את ההרגשה מהכאב. ההגדרה הזו תסביר מדוע מי </w:t>
      </w:r>
      <w:r w:rsidRPr="007B27FA">
        <w:rPr>
          <w:rFonts w:asciiTheme="majorBidi" w:hAnsiTheme="majorBidi" w:cstheme="majorBidi"/>
          <w:rtl/>
        </w:rPr>
        <w:lastRenderedPageBreak/>
        <w:t>שמשתמש ב</w:t>
      </w:r>
      <w:r w:rsidR="00A3788F">
        <w:rPr>
          <w:rFonts w:asciiTheme="majorBidi" w:hAnsiTheme="majorBidi" w:cstheme="majorBidi" w:hint="cs"/>
          <w:rtl/>
        </w:rPr>
        <w:t xml:space="preserve">חומרים </w:t>
      </w:r>
      <w:r w:rsidR="00A3788F" w:rsidRPr="00A3788F">
        <w:rPr>
          <w:rFonts w:hint="cs"/>
          <w:rtl/>
        </w:rPr>
        <w:t>פסיכו-אקטיביים</w:t>
      </w:r>
      <w:r w:rsidRPr="00A3788F">
        <w:rPr>
          <w:rtl/>
        </w:rPr>
        <w:t xml:space="preserve"> </w:t>
      </w:r>
      <w:r w:rsidRPr="007B27FA">
        <w:rPr>
          <w:rFonts w:asciiTheme="majorBidi" w:hAnsiTheme="majorBidi" w:cstheme="majorBidi"/>
          <w:rtl/>
        </w:rPr>
        <w:t xml:space="preserve">באופן קבוע לא יושפע מתוכניות מניעה קלאסיות המוכיחות את נזקי </w:t>
      </w:r>
      <w:r w:rsidR="00A3788F">
        <w:rPr>
          <w:rFonts w:asciiTheme="majorBidi" w:hAnsiTheme="majorBidi" w:cstheme="majorBidi" w:hint="cs"/>
          <w:rtl/>
        </w:rPr>
        <w:t>השימוש ו</w:t>
      </w:r>
      <w:r w:rsidRPr="007B27FA">
        <w:rPr>
          <w:rFonts w:asciiTheme="majorBidi" w:hAnsiTheme="majorBidi" w:cstheme="majorBidi"/>
          <w:rtl/>
        </w:rPr>
        <w:t>מדברות על כישורי חיים (</w:t>
      </w:r>
      <w:r w:rsidR="00A3788F">
        <w:rPr>
          <w:rFonts w:asciiTheme="majorBidi" w:hAnsiTheme="majorBidi" w:cstheme="majorBidi" w:hint="cs"/>
          <w:rtl/>
        </w:rPr>
        <w:t>תכניות אלה גם לא יעזרו במקרים של מ</w:t>
      </w:r>
      <w:r w:rsidRPr="007B27FA">
        <w:rPr>
          <w:rFonts w:asciiTheme="majorBidi" w:hAnsiTheme="majorBidi" w:cstheme="majorBidi"/>
          <w:rtl/>
        </w:rPr>
        <w:t>יגרנה פשוטה).</w:t>
      </w:r>
    </w:p>
    <w:p w:rsidR="00D42450" w:rsidRPr="007B27FA" w:rsidRDefault="003C61A3" w:rsidP="008F25AD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האמור לעיל</w:t>
      </w:r>
      <w:r w:rsidR="00D42450" w:rsidRPr="007B27FA">
        <w:rPr>
          <w:rFonts w:asciiTheme="majorBidi" w:hAnsiTheme="majorBidi" w:cstheme="majorBidi"/>
          <w:rtl/>
        </w:rPr>
        <w:t xml:space="preserve"> </w:t>
      </w:r>
      <w:r w:rsidRPr="007B27FA">
        <w:rPr>
          <w:rFonts w:asciiTheme="majorBidi" w:hAnsiTheme="majorBidi" w:cstheme="majorBidi"/>
          <w:rtl/>
        </w:rPr>
        <w:t xml:space="preserve">גם </w:t>
      </w:r>
      <w:r w:rsidR="00D42450" w:rsidRPr="007B27FA">
        <w:rPr>
          <w:rFonts w:asciiTheme="majorBidi" w:hAnsiTheme="majorBidi" w:cstheme="majorBidi"/>
          <w:rtl/>
        </w:rPr>
        <w:t xml:space="preserve">יסביר מדוע לא אמור להיות הבדל בין אחוזי המתמכרים </w:t>
      </w:r>
      <w:r w:rsidR="008F25AD">
        <w:rPr>
          <w:rFonts w:asciiTheme="majorBidi" w:hAnsiTheme="majorBidi" w:cstheme="majorBidi" w:hint="cs"/>
          <w:rtl/>
        </w:rPr>
        <w:t xml:space="preserve">השונים </w:t>
      </w:r>
      <w:r w:rsidR="008F25AD">
        <w:rPr>
          <w:rFonts w:asciiTheme="majorBidi" w:hAnsiTheme="majorBidi" w:cstheme="majorBidi"/>
          <w:rtl/>
        </w:rPr>
        <w:t>–</w:t>
      </w:r>
      <w:r w:rsidR="008F25AD">
        <w:rPr>
          <w:rFonts w:asciiTheme="majorBidi" w:hAnsiTheme="majorBidi" w:cstheme="majorBidi" w:hint="cs"/>
          <w:rtl/>
        </w:rPr>
        <w:t xml:space="preserve"> חומרים </w:t>
      </w:r>
      <w:r w:rsidR="008F25AD" w:rsidRPr="008F25AD">
        <w:rPr>
          <w:rFonts w:hint="cs"/>
          <w:rtl/>
        </w:rPr>
        <w:t>פסיכו אקטיביים</w:t>
      </w:r>
      <w:r w:rsidR="008F25AD">
        <w:rPr>
          <w:rFonts w:asciiTheme="majorBidi" w:hAnsiTheme="majorBidi" w:cstheme="majorBidi" w:hint="cs"/>
          <w:rtl/>
        </w:rPr>
        <w:t xml:space="preserve">, משככי כאבים או אלכוהול. </w:t>
      </w:r>
      <w:r w:rsidR="00D42450" w:rsidRPr="007B27FA">
        <w:rPr>
          <w:rFonts w:asciiTheme="majorBidi" w:hAnsiTheme="majorBidi" w:cstheme="majorBidi"/>
          <w:rtl/>
        </w:rPr>
        <w:t>מי שיישאר שם יש לו סיבה להיות שם</w:t>
      </w:r>
      <w:r w:rsidR="008F25AD">
        <w:rPr>
          <w:rFonts w:asciiTheme="majorBidi" w:hAnsiTheme="majorBidi" w:cstheme="majorBidi" w:hint="cs"/>
          <w:rtl/>
        </w:rPr>
        <w:t>.</w:t>
      </w:r>
    </w:p>
    <w:p w:rsidR="00D42450" w:rsidRPr="007B27FA" w:rsidRDefault="00D42450" w:rsidP="003F7B15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 xml:space="preserve"> עשרות בני נוער </w:t>
      </w:r>
      <w:r w:rsidR="008F25AD">
        <w:rPr>
          <w:rFonts w:asciiTheme="majorBidi" w:hAnsiTheme="majorBidi" w:cstheme="majorBidi" w:hint="cs"/>
          <w:rtl/>
        </w:rPr>
        <w:t xml:space="preserve">מגיעים למרכז הטיפול </w:t>
      </w:r>
      <w:r w:rsidRPr="007B27FA">
        <w:rPr>
          <w:rFonts w:asciiTheme="majorBidi" w:hAnsiTheme="majorBidi" w:cstheme="majorBidi"/>
          <w:rtl/>
        </w:rPr>
        <w:t xml:space="preserve">בעקבות התמכרות </w:t>
      </w:r>
      <w:r w:rsidR="008F25AD">
        <w:rPr>
          <w:rFonts w:asciiTheme="majorBidi" w:hAnsiTheme="majorBidi" w:cstheme="majorBidi" w:hint="cs"/>
          <w:rtl/>
        </w:rPr>
        <w:t xml:space="preserve">התנהגותית </w:t>
      </w:r>
      <w:r w:rsidR="008F25AD">
        <w:rPr>
          <w:rFonts w:asciiTheme="majorBidi" w:hAnsiTheme="majorBidi" w:cstheme="majorBidi"/>
          <w:rtl/>
        </w:rPr>
        <w:t xml:space="preserve">קשה </w:t>
      </w:r>
      <w:r w:rsidRPr="007B27FA">
        <w:rPr>
          <w:rFonts w:asciiTheme="majorBidi" w:hAnsiTheme="majorBidi" w:cstheme="majorBidi"/>
          <w:rtl/>
        </w:rPr>
        <w:t>"רק" "ל</w:t>
      </w:r>
      <w:r w:rsidR="008F25AD">
        <w:rPr>
          <w:rFonts w:asciiTheme="majorBidi" w:hAnsiTheme="majorBidi" w:cstheme="majorBidi" w:hint="cs"/>
          <w:rtl/>
        </w:rPr>
        <w:t>חומרים "קלים"</w:t>
      </w:r>
      <w:r w:rsidRPr="007B27FA">
        <w:rPr>
          <w:rFonts w:asciiTheme="majorBidi" w:hAnsiTheme="majorBidi" w:cstheme="majorBidi"/>
          <w:rtl/>
        </w:rPr>
        <w:t xml:space="preserve"> - התמכרות </w:t>
      </w:r>
      <w:r w:rsidR="008F25AD">
        <w:rPr>
          <w:rFonts w:asciiTheme="majorBidi" w:hAnsiTheme="majorBidi" w:cstheme="majorBidi" w:hint="cs"/>
          <w:rtl/>
        </w:rPr>
        <w:t>שמשמעותה היא ויתור</w:t>
      </w:r>
      <w:r w:rsidRPr="007B27FA">
        <w:rPr>
          <w:rFonts w:asciiTheme="majorBidi" w:hAnsiTheme="majorBidi" w:cstheme="majorBidi"/>
          <w:rtl/>
        </w:rPr>
        <w:t xml:space="preserve"> על ערכים, על שפיות ועל אורח חיים תקין </w:t>
      </w:r>
      <w:r w:rsidR="008F25AD">
        <w:rPr>
          <w:rFonts w:asciiTheme="majorBidi" w:hAnsiTheme="majorBidi" w:cstheme="majorBidi" w:hint="cs"/>
          <w:rtl/>
        </w:rPr>
        <w:t xml:space="preserve">שמשתבש </w:t>
      </w:r>
      <w:proofErr w:type="spellStart"/>
      <w:r w:rsidR="008F25AD">
        <w:rPr>
          <w:rFonts w:asciiTheme="majorBidi" w:hAnsiTheme="majorBidi" w:cstheme="majorBidi" w:hint="cs"/>
          <w:rtl/>
        </w:rPr>
        <w:t>בנסיונות</w:t>
      </w:r>
      <w:proofErr w:type="spellEnd"/>
      <w:r w:rsidR="008F25AD">
        <w:rPr>
          <w:rFonts w:asciiTheme="majorBidi" w:hAnsiTheme="majorBidi" w:cstheme="majorBidi" w:hint="cs"/>
          <w:rtl/>
        </w:rPr>
        <w:t xml:space="preserve"> להשיג את החומר. </w:t>
      </w:r>
    </w:p>
    <w:p w:rsidR="00D42450" w:rsidRPr="007B27FA" w:rsidRDefault="003F7B15" w:rsidP="003F7B15">
      <w:pPr>
        <w:spacing w:afterLines="60" w:after="144" w:line="340" w:lineRule="atLeast"/>
        <w:jc w:val="both"/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 xml:space="preserve">דרכי התמודדות : </w:t>
      </w:r>
      <w:r w:rsidR="00D42450" w:rsidRPr="007B27FA">
        <w:rPr>
          <w:rFonts w:asciiTheme="majorBidi" w:hAnsiTheme="majorBidi" w:cstheme="majorBidi"/>
          <w:b/>
          <w:bCs/>
          <w:u w:val="single"/>
          <w:rtl/>
        </w:rPr>
        <w:t>לגעת בכאב- סדנת מניעה שניונית</w:t>
      </w:r>
    </w:p>
    <w:p w:rsidR="00D42450" w:rsidRPr="007B27FA" w:rsidRDefault="00D42450" w:rsidP="00F254DF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בגלל כל האמור לעיל פ</w:t>
      </w:r>
      <w:r w:rsidR="008F25AD">
        <w:rPr>
          <w:rFonts w:asciiTheme="majorBidi" w:hAnsiTheme="majorBidi" w:cstheme="majorBidi" w:hint="cs"/>
          <w:rtl/>
        </w:rPr>
        <w:t>ותחו ת</w:t>
      </w:r>
      <w:r w:rsidRPr="007B27FA">
        <w:rPr>
          <w:rFonts w:asciiTheme="majorBidi" w:hAnsiTheme="majorBidi" w:cstheme="majorBidi"/>
          <w:rtl/>
        </w:rPr>
        <w:t>כני</w:t>
      </w:r>
      <w:r w:rsidR="008F25AD">
        <w:rPr>
          <w:rFonts w:asciiTheme="majorBidi" w:hAnsiTheme="majorBidi" w:cstheme="majorBidi" w:hint="cs"/>
          <w:rtl/>
        </w:rPr>
        <w:t>ו</w:t>
      </w:r>
      <w:r w:rsidR="008F25AD">
        <w:rPr>
          <w:rFonts w:asciiTheme="majorBidi" w:hAnsiTheme="majorBidi" w:cstheme="majorBidi"/>
          <w:rtl/>
        </w:rPr>
        <w:t>ת מניעה שמטרת</w:t>
      </w:r>
      <w:r w:rsidR="008F25AD">
        <w:rPr>
          <w:rFonts w:asciiTheme="majorBidi" w:hAnsiTheme="majorBidi" w:cstheme="majorBidi" w:hint="cs"/>
          <w:rtl/>
        </w:rPr>
        <w:t>ן</w:t>
      </w:r>
      <w:r w:rsidRPr="007B27FA">
        <w:rPr>
          <w:rFonts w:asciiTheme="majorBidi" w:hAnsiTheme="majorBidi" w:cstheme="majorBidi"/>
          <w:rtl/>
        </w:rPr>
        <w:t xml:space="preserve"> להגיע לאותם כ- 30% מאוכלוסיית התלמידים </w:t>
      </w:r>
      <w:r w:rsidRPr="00F254DF">
        <w:rPr>
          <w:rFonts w:asciiTheme="majorBidi" w:hAnsiTheme="majorBidi" w:cstheme="majorBidi"/>
          <w:rtl/>
        </w:rPr>
        <w:t xml:space="preserve">שתוכניות המניעה הראשוניות הנהוגות אינן </w:t>
      </w:r>
      <w:r w:rsidR="00F254DF" w:rsidRPr="00F254DF">
        <w:rPr>
          <w:rFonts w:asciiTheme="majorBidi" w:hAnsiTheme="majorBidi" w:cstheme="majorBidi" w:hint="cs"/>
          <w:rtl/>
        </w:rPr>
        <w:t xml:space="preserve">יעילות </w:t>
      </w:r>
      <w:r w:rsidR="003F7B15" w:rsidRPr="00F254DF">
        <w:rPr>
          <w:rFonts w:asciiTheme="majorBidi" w:hAnsiTheme="majorBidi" w:cstheme="majorBidi" w:hint="cs"/>
          <w:rtl/>
        </w:rPr>
        <w:t>עבורם</w:t>
      </w:r>
      <w:r w:rsidR="00F254DF" w:rsidRPr="00F254DF">
        <w:rPr>
          <w:rFonts w:asciiTheme="majorBidi" w:hAnsiTheme="majorBidi" w:cstheme="majorBidi" w:hint="cs"/>
          <w:rtl/>
        </w:rPr>
        <w:t xml:space="preserve">. </w:t>
      </w:r>
      <w:r w:rsidRPr="00F254DF">
        <w:rPr>
          <w:rFonts w:asciiTheme="majorBidi" w:hAnsiTheme="majorBidi" w:cstheme="majorBidi"/>
          <w:rtl/>
        </w:rPr>
        <w:t xml:space="preserve">בתוכניות המניעה </w:t>
      </w:r>
      <w:r w:rsidR="008F25AD" w:rsidRPr="00F254DF">
        <w:rPr>
          <w:rFonts w:asciiTheme="majorBidi" w:hAnsiTheme="majorBidi" w:cstheme="majorBidi"/>
          <w:rtl/>
        </w:rPr>
        <w:t xml:space="preserve">כמעט ולא מדברים על </w:t>
      </w:r>
      <w:r w:rsidR="008F25AD">
        <w:rPr>
          <w:rFonts w:asciiTheme="majorBidi" w:hAnsiTheme="majorBidi" w:cstheme="majorBidi" w:hint="cs"/>
          <w:rtl/>
        </w:rPr>
        <w:t xml:space="preserve">שימוש או התמכרות וגם </w:t>
      </w:r>
      <w:r w:rsidRPr="007B27FA">
        <w:rPr>
          <w:rFonts w:asciiTheme="majorBidi" w:hAnsiTheme="majorBidi" w:cstheme="majorBidi"/>
          <w:rtl/>
        </w:rPr>
        <w:t>לא עושים שימוש בפוסטרים נגד</w:t>
      </w:r>
      <w:r w:rsidR="008F25AD">
        <w:rPr>
          <w:rFonts w:asciiTheme="majorBidi" w:hAnsiTheme="majorBidi" w:cstheme="majorBidi" w:hint="cs"/>
          <w:rtl/>
        </w:rPr>
        <w:t>.</w:t>
      </w:r>
    </w:p>
    <w:p w:rsidR="00D42450" w:rsidRPr="007B27FA" w:rsidRDefault="008F25AD" w:rsidP="00F254DF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בתכניות כן </w:t>
      </w:r>
      <w:r w:rsidR="00D42450" w:rsidRPr="007B27FA">
        <w:rPr>
          <w:rFonts w:asciiTheme="majorBidi" w:hAnsiTheme="majorBidi" w:cstheme="majorBidi"/>
          <w:rtl/>
        </w:rPr>
        <w:t>מדברים על מצוקות של בני נוער</w:t>
      </w:r>
      <w:r>
        <w:rPr>
          <w:rFonts w:asciiTheme="majorBidi" w:hAnsiTheme="majorBidi" w:cstheme="majorBidi" w:hint="cs"/>
          <w:rtl/>
        </w:rPr>
        <w:t>, ע</w:t>
      </w:r>
      <w:r w:rsidR="00D42450" w:rsidRPr="007B27FA">
        <w:rPr>
          <w:rFonts w:asciiTheme="majorBidi" w:hAnsiTheme="majorBidi" w:cstheme="majorBidi"/>
          <w:rtl/>
        </w:rPr>
        <w:t xml:space="preserve">ל שאלות לא פתורות </w:t>
      </w:r>
      <w:r>
        <w:rPr>
          <w:rFonts w:asciiTheme="majorBidi" w:hAnsiTheme="majorBidi" w:cstheme="majorBidi" w:hint="cs"/>
          <w:rtl/>
        </w:rPr>
        <w:t>ו</w:t>
      </w:r>
      <w:r w:rsidR="00D42450" w:rsidRPr="007B27FA">
        <w:rPr>
          <w:rFonts w:asciiTheme="majorBidi" w:hAnsiTheme="majorBidi" w:cstheme="majorBidi"/>
          <w:rtl/>
        </w:rPr>
        <w:t xml:space="preserve">על כאב. דרך הסדנאות הם לומדים להכיר את הכאב </w:t>
      </w:r>
      <w:r>
        <w:rPr>
          <w:rFonts w:asciiTheme="majorBidi" w:hAnsiTheme="majorBidi" w:cstheme="majorBidi" w:hint="cs"/>
          <w:rtl/>
        </w:rPr>
        <w:t>ו</w:t>
      </w:r>
      <w:r>
        <w:rPr>
          <w:rFonts w:asciiTheme="majorBidi" w:hAnsiTheme="majorBidi" w:cstheme="majorBidi"/>
          <w:rtl/>
        </w:rPr>
        <w:t>לזהות אותו</w:t>
      </w:r>
      <w:r>
        <w:rPr>
          <w:rFonts w:asciiTheme="majorBidi" w:hAnsiTheme="majorBidi" w:cstheme="majorBidi" w:hint="cs"/>
          <w:rtl/>
        </w:rPr>
        <w:t xml:space="preserve">. </w:t>
      </w:r>
      <w:r w:rsidR="00D42450" w:rsidRPr="007B27FA">
        <w:rPr>
          <w:rFonts w:asciiTheme="majorBidi" w:hAnsiTheme="majorBidi" w:cstheme="majorBidi"/>
          <w:rtl/>
        </w:rPr>
        <w:t>הם מבינים כיצד פתרונות הקסם של הרחוב אינם פותרים</w:t>
      </w:r>
      <w:r w:rsidR="003F7B15">
        <w:rPr>
          <w:rFonts w:asciiTheme="majorBidi" w:hAnsiTheme="majorBidi" w:cstheme="majorBidi" w:hint="cs"/>
          <w:rtl/>
        </w:rPr>
        <w:t xml:space="preserve"> </w:t>
      </w:r>
      <w:r w:rsidR="003F7B15" w:rsidRPr="00F254DF">
        <w:rPr>
          <w:rFonts w:asciiTheme="majorBidi" w:hAnsiTheme="majorBidi" w:cstheme="majorBidi" w:hint="cs"/>
          <w:rtl/>
        </w:rPr>
        <w:t xml:space="preserve">את הבעיה </w:t>
      </w:r>
      <w:r w:rsidR="00D42450" w:rsidRPr="00F254DF">
        <w:rPr>
          <w:rFonts w:asciiTheme="majorBidi" w:hAnsiTheme="majorBidi" w:cstheme="majorBidi"/>
          <w:rtl/>
        </w:rPr>
        <w:t xml:space="preserve"> </w:t>
      </w:r>
      <w:r w:rsidR="00D42450" w:rsidRPr="007B27FA">
        <w:rPr>
          <w:rFonts w:asciiTheme="majorBidi" w:hAnsiTheme="majorBidi" w:cstheme="majorBidi"/>
          <w:rtl/>
        </w:rPr>
        <w:t>ולהפך רק מחדדים את התסכול והבלבול. הם לומדים איך פורקים את המטען המסוכן</w:t>
      </w:r>
      <w:r>
        <w:rPr>
          <w:rFonts w:asciiTheme="majorBidi" w:hAnsiTheme="majorBidi" w:cstheme="majorBidi" w:hint="cs"/>
          <w:rtl/>
        </w:rPr>
        <w:t xml:space="preserve">, </w:t>
      </w:r>
      <w:r w:rsidR="00D42450" w:rsidRPr="007B27FA">
        <w:rPr>
          <w:rFonts w:asciiTheme="majorBidi" w:hAnsiTheme="majorBidi" w:cstheme="majorBidi"/>
          <w:rtl/>
        </w:rPr>
        <w:t xml:space="preserve">איך מדברים </w:t>
      </w:r>
      <w:r>
        <w:rPr>
          <w:rFonts w:asciiTheme="majorBidi" w:hAnsiTheme="majorBidi" w:cstheme="majorBidi" w:hint="cs"/>
          <w:rtl/>
        </w:rPr>
        <w:t>ו</w:t>
      </w:r>
      <w:r w:rsidR="00D42450" w:rsidRPr="007B27FA">
        <w:rPr>
          <w:rFonts w:asciiTheme="majorBidi" w:hAnsiTheme="majorBidi" w:cstheme="majorBidi"/>
          <w:rtl/>
        </w:rPr>
        <w:t xml:space="preserve">איך מבקשים </w:t>
      </w:r>
      <w:r>
        <w:rPr>
          <w:rFonts w:asciiTheme="majorBidi" w:hAnsiTheme="majorBidi" w:cstheme="majorBidi" w:hint="cs"/>
          <w:rtl/>
        </w:rPr>
        <w:t xml:space="preserve">וניגשים לקבלת עזרה.  </w:t>
      </w:r>
    </w:p>
    <w:p w:rsidR="00D42450" w:rsidRPr="007B27FA" w:rsidRDefault="00D42450">
      <w:pPr>
        <w:spacing w:afterLines="60" w:after="144" w:line="340" w:lineRule="atLeast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7B27FA">
        <w:rPr>
          <w:rFonts w:asciiTheme="majorBidi" w:hAnsiTheme="majorBidi" w:cstheme="majorBidi"/>
          <w:b/>
          <w:bCs/>
          <w:u w:val="single"/>
          <w:rtl/>
        </w:rPr>
        <w:t>רצף טיפולי</w:t>
      </w:r>
    </w:p>
    <w:p w:rsidR="00D42450" w:rsidRPr="007B27FA" w:rsidRDefault="008F25AD" w:rsidP="008F25AD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הדעה המקצועית מניחה שהתמכרות היא </w:t>
      </w:r>
      <w:r>
        <w:rPr>
          <w:rFonts w:asciiTheme="majorBidi" w:hAnsiTheme="majorBidi" w:cstheme="majorBidi"/>
          <w:rtl/>
        </w:rPr>
        <w:t>תוצאה של כאב</w:t>
      </w:r>
      <w:r>
        <w:rPr>
          <w:rFonts w:asciiTheme="majorBidi" w:hAnsiTheme="majorBidi" w:cstheme="majorBidi" w:hint="cs"/>
          <w:rtl/>
        </w:rPr>
        <w:t xml:space="preserve">. לכן בתכנית המניעה קהל היעד העיקרי הוא </w:t>
      </w:r>
      <w:r w:rsidR="00D42450" w:rsidRPr="007B27FA">
        <w:rPr>
          <w:rFonts w:asciiTheme="majorBidi" w:hAnsiTheme="majorBidi" w:cstheme="majorBidi"/>
          <w:rtl/>
        </w:rPr>
        <w:t xml:space="preserve">אוכלוסייה הנמצאת בסיכון </w:t>
      </w:r>
      <w:r>
        <w:rPr>
          <w:rFonts w:asciiTheme="majorBidi" w:hAnsiTheme="majorBidi" w:cstheme="majorBidi"/>
          <w:rtl/>
        </w:rPr>
        <w:t>גבוה</w:t>
      </w:r>
      <w:r>
        <w:rPr>
          <w:rFonts w:asciiTheme="majorBidi" w:hAnsiTheme="majorBidi" w:cstheme="majorBidi" w:hint="cs"/>
          <w:rtl/>
        </w:rPr>
        <w:t xml:space="preserve">. זוהי </w:t>
      </w:r>
      <w:r w:rsidR="00D42450" w:rsidRPr="007B27FA">
        <w:rPr>
          <w:rFonts w:asciiTheme="majorBidi" w:hAnsiTheme="majorBidi" w:cstheme="majorBidi"/>
          <w:rtl/>
        </w:rPr>
        <w:t>אוכלוסי</w:t>
      </w:r>
      <w:r>
        <w:rPr>
          <w:rFonts w:asciiTheme="majorBidi" w:hAnsiTheme="majorBidi" w:cstheme="majorBidi" w:hint="cs"/>
          <w:rtl/>
        </w:rPr>
        <w:t>ית</w:t>
      </w:r>
      <w:r w:rsidR="00D42450" w:rsidRPr="007B27FA">
        <w:rPr>
          <w:rFonts w:asciiTheme="majorBidi" w:hAnsiTheme="majorBidi" w:cstheme="majorBidi"/>
          <w:rtl/>
        </w:rPr>
        <w:t xml:space="preserve"> בני הנוער ש"כואב להם". לא קשה </w:t>
      </w:r>
      <w:r>
        <w:rPr>
          <w:rFonts w:asciiTheme="majorBidi" w:hAnsiTheme="majorBidi" w:cstheme="majorBidi" w:hint="cs"/>
          <w:rtl/>
        </w:rPr>
        <w:t xml:space="preserve">במיוחד </w:t>
      </w:r>
      <w:r w:rsidR="00D42450" w:rsidRPr="007B27FA">
        <w:rPr>
          <w:rFonts w:asciiTheme="majorBidi" w:hAnsiTheme="majorBidi" w:cstheme="majorBidi"/>
          <w:rtl/>
        </w:rPr>
        <w:t xml:space="preserve">לאתר נערים ונערות </w:t>
      </w:r>
      <w:r>
        <w:rPr>
          <w:rFonts w:asciiTheme="majorBidi" w:hAnsiTheme="majorBidi" w:cstheme="majorBidi" w:hint="cs"/>
          <w:rtl/>
        </w:rPr>
        <w:t>כ</w:t>
      </w:r>
      <w:r w:rsidR="00D42450" w:rsidRPr="007B27FA">
        <w:rPr>
          <w:rFonts w:asciiTheme="majorBidi" w:hAnsiTheme="majorBidi" w:cstheme="majorBidi"/>
          <w:rtl/>
        </w:rPr>
        <w:t>אלו</w:t>
      </w:r>
      <w:r>
        <w:rPr>
          <w:rFonts w:asciiTheme="majorBidi" w:hAnsiTheme="majorBidi" w:cstheme="majorBidi" w:hint="cs"/>
          <w:rtl/>
        </w:rPr>
        <w:t xml:space="preserve">. </w:t>
      </w:r>
      <w:r w:rsidR="00D42450" w:rsidRPr="007B27FA">
        <w:rPr>
          <w:rFonts w:asciiTheme="majorBidi" w:hAnsiTheme="majorBidi" w:cstheme="majorBidi"/>
          <w:rtl/>
        </w:rPr>
        <w:t>במקרים רבים אלו הם נערים שעוד כילדים לא הסתדרו במסגרות הלימודים הרגילות</w:t>
      </w:r>
      <w:r>
        <w:rPr>
          <w:rFonts w:asciiTheme="majorBidi" w:hAnsiTheme="majorBidi" w:cstheme="majorBidi" w:hint="cs"/>
          <w:rtl/>
        </w:rPr>
        <w:t>.</w:t>
      </w:r>
      <w:r w:rsidR="00D42450" w:rsidRPr="007B27FA">
        <w:rPr>
          <w:rFonts w:asciiTheme="majorBidi" w:hAnsiTheme="majorBidi" w:cstheme="majorBidi"/>
          <w:rtl/>
        </w:rPr>
        <w:t xml:space="preserve"> אלו יכולים להיות ילדים </w:t>
      </w:r>
      <w:r w:rsidR="00FD687A" w:rsidRPr="007B27FA">
        <w:rPr>
          <w:rFonts w:asciiTheme="majorBidi" w:hAnsiTheme="majorBidi" w:cstheme="majorBidi"/>
          <w:rtl/>
        </w:rPr>
        <w:t>ש</w:t>
      </w:r>
      <w:r w:rsidR="00D42450" w:rsidRPr="007B27FA">
        <w:rPr>
          <w:rFonts w:asciiTheme="majorBidi" w:hAnsiTheme="majorBidi" w:cstheme="majorBidi"/>
          <w:rtl/>
        </w:rPr>
        <w:t>היו מרדנים - לא זרמו כמו שאר האחים שלהם</w:t>
      </w:r>
      <w:r>
        <w:rPr>
          <w:rFonts w:asciiTheme="majorBidi" w:hAnsiTheme="majorBidi" w:cstheme="majorBidi" w:hint="cs"/>
          <w:rtl/>
        </w:rPr>
        <w:t>.</w:t>
      </w:r>
      <w:r w:rsidR="00D42450" w:rsidRPr="007B27FA">
        <w:rPr>
          <w:rFonts w:asciiTheme="majorBidi" w:hAnsiTheme="majorBidi" w:cstheme="majorBidi"/>
          <w:rtl/>
        </w:rPr>
        <w:t xml:space="preserve"> אחרים הם נערים שחוו פיגועים בישובים בהם הם מתגוררים</w:t>
      </w:r>
      <w:r>
        <w:rPr>
          <w:rFonts w:asciiTheme="majorBidi" w:hAnsiTheme="majorBidi" w:cstheme="majorBidi" w:hint="cs"/>
          <w:rtl/>
        </w:rPr>
        <w:t xml:space="preserve">, </w:t>
      </w:r>
      <w:r w:rsidR="00D42450" w:rsidRPr="007B27FA">
        <w:rPr>
          <w:rFonts w:asciiTheme="majorBidi" w:hAnsiTheme="majorBidi" w:cstheme="majorBidi"/>
          <w:rtl/>
        </w:rPr>
        <w:t>ילדים ממשפחות שהתפרקו, עברו משברים ועוד.</w:t>
      </w:r>
    </w:p>
    <w:p w:rsidR="00D42450" w:rsidRPr="007B27FA" w:rsidRDefault="008F25AD" w:rsidP="008F25AD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סדנא ייחודית </w:t>
      </w:r>
      <w:r w:rsidR="00D42450" w:rsidRPr="007B27FA">
        <w:rPr>
          <w:rFonts w:asciiTheme="majorBidi" w:hAnsiTheme="majorBidi" w:cstheme="majorBidi"/>
          <w:rtl/>
        </w:rPr>
        <w:t>שנקראת "התערבות מניעתית חינוכית לאוכלוסיות בעלות צרכים מיוחדים</w:t>
      </w:r>
      <w:r>
        <w:rPr>
          <w:rFonts w:asciiTheme="majorBidi" w:hAnsiTheme="majorBidi" w:cstheme="majorBidi" w:hint="cs"/>
          <w:rtl/>
        </w:rPr>
        <w:t xml:space="preserve">" </w:t>
      </w:r>
      <w:r w:rsidR="00D42450" w:rsidRPr="007B27FA">
        <w:rPr>
          <w:rFonts w:asciiTheme="majorBidi" w:hAnsiTheme="majorBidi" w:cstheme="majorBidi"/>
          <w:rtl/>
        </w:rPr>
        <w:t>מועברת פעמ</w:t>
      </w:r>
      <w:r w:rsidR="00FD687A" w:rsidRPr="007B27FA">
        <w:rPr>
          <w:rFonts w:asciiTheme="majorBidi" w:hAnsiTheme="majorBidi" w:cstheme="majorBidi"/>
          <w:rtl/>
        </w:rPr>
        <w:t>י</w:t>
      </w:r>
      <w:r w:rsidR="00D42450" w:rsidRPr="007B27FA">
        <w:rPr>
          <w:rFonts w:asciiTheme="majorBidi" w:hAnsiTheme="majorBidi" w:cstheme="majorBidi"/>
          <w:rtl/>
        </w:rPr>
        <w:t>ים בשבוע וכוללת רכיבה על סוסים, אומנות, מוסיקה ופעילות שונות על מנת להגיע לילדים אלו ולחבק אותם שלב אחד לפני שהרחוב יחבק אותם בפתרונותיו המסוכנים.</w:t>
      </w:r>
      <w:r>
        <w:rPr>
          <w:rFonts w:asciiTheme="majorBidi" w:hAnsiTheme="majorBidi" w:cstheme="majorBidi" w:hint="cs"/>
          <w:rtl/>
        </w:rPr>
        <w:t xml:space="preserve"> כ</w:t>
      </w:r>
      <w:r w:rsidR="00D42450" w:rsidRPr="007B27FA">
        <w:rPr>
          <w:rFonts w:asciiTheme="majorBidi" w:hAnsiTheme="majorBidi" w:cstheme="majorBidi"/>
          <w:rtl/>
        </w:rPr>
        <w:t>יום משתתפים  בסדנאות אלו כ-20 ילדים בגילאים 10-14.</w:t>
      </w:r>
    </w:p>
    <w:p w:rsidR="00D42450" w:rsidRPr="007B27FA" w:rsidRDefault="00D42450" w:rsidP="00393CAE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סדנא</w:t>
      </w:r>
      <w:r w:rsidR="008F25AD">
        <w:rPr>
          <w:rFonts w:asciiTheme="majorBidi" w:hAnsiTheme="majorBidi" w:cstheme="majorBidi" w:hint="cs"/>
          <w:rtl/>
        </w:rPr>
        <w:t xml:space="preserve">ות אחרות מופעלות בקרב </w:t>
      </w:r>
      <w:r w:rsidRPr="007B27FA">
        <w:rPr>
          <w:rFonts w:asciiTheme="majorBidi" w:hAnsiTheme="majorBidi" w:cstheme="majorBidi"/>
          <w:rtl/>
        </w:rPr>
        <w:t>נערים בני 14-18 שבשלב זה עדין לא מודים בכך שהשימוש שלהם באלכוהול או ב</w:t>
      </w:r>
      <w:r w:rsidR="00393CAE">
        <w:rPr>
          <w:rFonts w:asciiTheme="majorBidi" w:hAnsiTheme="majorBidi" w:cstheme="majorBidi" w:hint="cs"/>
          <w:rtl/>
        </w:rPr>
        <w:t xml:space="preserve">חומרים </w:t>
      </w:r>
      <w:r w:rsidRPr="007B27FA">
        <w:rPr>
          <w:rFonts w:asciiTheme="majorBidi" w:hAnsiTheme="majorBidi" w:cstheme="majorBidi"/>
          <w:rtl/>
        </w:rPr>
        <w:t xml:space="preserve">יצא משליטתם. בדרך כלל לאחר כ-10 מפגשים עם אנשי מקצוע הם יסכימו להיכנס למסגרת טיפול או שיופנו לאנשי מקצוע במקום מגוריהם. </w:t>
      </w:r>
    </w:p>
    <w:p w:rsidR="00D42450" w:rsidRPr="007B27FA" w:rsidRDefault="00393CAE" w:rsidP="003F7B15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t>הורים רבים</w:t>
      </w:r>
      <w:r>
        <w:rPr>
          <w:rFonts w:asciiTheme="majorBidi" w:hAnsiTheme="majorBidi" w:cstheme="majorBidi" w:hint="cs"/>
          <w:rtl/>
        </w:rPr>
        <w:t xml:space="preserve">, </w:t>
      </w:r>
      <w:r w:rsidR="00D42450" w:rsidRPr="007B27FA">
        <w:rPr>
          <w:rFonts w:asciiTheme="majorBidi" w:hAnsiTheme="majorBidi" w:cstheme="majorBidi"/>
          <w:rtl/>
        </w:rPr>
        <w:t>לעיתים דווקא ממעמד סוציו</w:t>
      </w:r>
      <w:r w:rsidR="00FD687A" w:rsidRPr="007B27FA">
        <w:rPr>
          <w:rFonts w:asciiTheme="majorBidi" w:hAnsiTheme="majorBidi" w:cstheme="majorBidi"/>
          <w:rtl/>
        </w:rPr>
        <w:t>-</w:t>
      </w:r>
      <w:r w:rsidR="00D42450" w:rsidRPr="007B27FA">
        <w:rPr>
          <w:rFonts w:asciiTheme="majorBidi" w:hAnsiTheme="majorBidi" w:cstheme="majorBidi"/>
          <w:rtl/>
        </w:rPr>
        <w:t xml:space="preserve"> אקונומי גבוה</w:t>
      </w:r>
      <w:r>
        <w:rPr>
          <w:rFonts w:asciiTheme="majorBidi" w:hAnsiTheme="majorBidi" w:cstheme="majorBidi" w:hint="cs"/>
          <w:rtl/>
        </w:rPr>
        <w:t xml:space="preserve">, </w:t>
      </w:r>
      <w:r w:rsidR="00D42450" w:rsidRPr="007B27FA">
        <w:rPr>
          <w:rFonts w:asciiTheme="majorBidi" w:hAnsiTheme="majorBidi" w:cstheme="majorBidi"/>
          <w:rtl/>
        </w:rPr>
        <w:t xml:space="preserve">מתקשים לקבל את </w:t>
      </w:r>
      <w:r>
        <w:rPr>
          <w:rFonts w:asciiTheme="majorBidi" w:hAnsiTheme="majorBidi" w:cstheme="majorBidi" w:hint="cs"/>
          <w:rtl/>
        </w:rPr>
        <w:t>המצוקה או הכאב של ילדיהם. מחשבות ש</w:t>
      </w:r>
      <w:r w:rsidR="00D42450" w:rsidRPr="007B27FA">
        <w:rPr>
          <w:rFonts w:asciiTheme="majorBidi" w:hAnsiTheme="majorBidi" w:cstheme="majorBidi"/>
          <w:rtl/>
        </w:rPr>
        <w:t xml:space="preserve">"הם יתגברו וזה יסתדר" </w:t>
      </w:r>
      <w:r>
        <w:rPr>
          <w:rFonts w:asciiTheme="majorBidi" w:hAnsiTheme="majorBidi" w:cstheme="majorBidi" w:hint="cs"/>
          <w:rtl/>
        </w:rPr>
        <w:t xml:space="preserve">מביאים לעיתים להכחשת ההתמכרות. על כן התכנית המניעתית </w:t>
      </w:r>
      <w:r w:rsidRPr="00F254DF">
        <w:rPr>
          <w:rFonts w:asciiTheme="majorBidi" w:hAnsiTheme="majorBidi" w:cstheme="majorBidi" w:hint="cs"/>
          <w:rtl/>
        </w:rPr>
        <w:t xml:space="preserve">כוללת גם </w:t>
      </w:r>
      <w:r w:rsidR="003F7B15" w:rsidRPr="00F254DF">
        <w:rPr>
          <w:rFonts w:asciiTheme="majorBidi" w:hAnsiTheme="majorBidi" w:cstheme="majorBidi" w:hint="cs"/>
          <w:rtl/>
        </w:rPr>
        <w:t>התייחסות ל</w:t>
      </w:r>
      <w:r w:rsidRPr="00F254DF">
        <w:rPr>
          <w:rFonts w:asciiTheme="majorBidi" w:hAnsiTheme="majorBidi" w:cstheme="majorBidi"/>
          <w:rtl/>
        </w:rPr>
        <w:t>הורים</w:t>
      </w:r>
      <w:r w:rsidRPr="00F254DF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- </w:t>
      </w:r>
      <w:r w:rsidR="00D42450" w:rsidRPr="007B27FA">
        <w:rPr>
          <w:rFonts w:asciiTheme="majorBidi" w:hAnsiTheme="majorBidi" w:cstheme="majorBidi"/>
          <w:rtl/>
        </w:rPr>
        <w:t>הסדנאות מלוות בהדרכות הורים ובטיפול משפחתי לפי הצו</w:t>
      </w:r>
      <w:r>
        <w:rPr>
          <w:rFonts w:asciiTheme="majorBidi" w:hAnsiTheme="majorBidi" w:cstheme="majorBidi"/>
          <w:rtl/>
        </w:rPr>
        <w:t>רך כשהמוקד הוא זיהוי מצוקה אצל</w:t>
      </w:r>
      <w:r>
        <w:rPr>
          <w:rFonts w:asciiTheme="majorBidi" w:hAnsiTheme="majorBidi" w:cstheme="majorBidi" w:hint="cs"/>
          <w:rtl/>
        </w:rPr>
        <w:t xml:space="preserve"> הילדים </w:t>
      </w:r>
      <w:r w:rsidR="00D42450" w:rsidRPr="007B27FA">
        <w:rPr>
          <w:rFonts w:asciiTheme="majorBidi" w:hAnsiTheme="majorBidi" w:cstheme="majorBidi"/>
          <w:rtl/>
        </w:rPr>
        <w:t>ומציאת פתרונות הולמים בתוך התא המשפחתי ומחוצה לו.</w:t>
      </w:r>
    </w:p>
    <w:p w:rsidR="00D42450" w:rsidRPr="00F254DF" w:rsidRDefault="00D42450" w:rsidP="00223EAD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 xml:space="preserve">ניתן להבחין כי פעילויות ההסברה </w:t>
      </w:r>
      <w:r w:rsidR="00393CAE">
        <w:rPr>
          <w:rFonts w:asciiTheme="majorBidi" w:hAnsiTheme="majorBidi" w:cstheme="majorBidi" w:hint="cs"/>
          <w:rtl/>
        </w:rPr>
        <w:t xml:space="preserve">והמניעה </w:t>
      </w:r>
      <w:r w:rsidR="00393CAE">
        <w:rPr>
          <w:rFonts w:asciiTheme="majorBidi" w:hAnsiTheme="majorBidi" w:cstheme="majorBidi"/>
          <w:rtl/>
        </w:rPr>
        <w:t>בקהילה</w:t>
      </w:r>
      <w:r w:rsidR="00393CAE">
        <w:rPr>
          <w:rFonts w:asciiTheme="majorBidi" w:hAnsiTheme="majorBidi" w:cstheme="majorBidi" w:hint="cs"/>
          <w:rtl/>
        </w:rPr>
        <w:t xml:space="preserve"> </w:t>
      </w:r>
      <w:r w:rsidRPr="007B27FA">
        <w:rPr>
          <w:rFonts w:asciiTheme="majorBidi" w:hAnsiTheme="majorBidi" w:cstheme="majorBidi"/>
          <w:rtl/>
        </w:rPr>
        <w:t xml:space="preserve">הם דרך להביא לטיפול סוג של </w:t>
      </w:r>
      <w:proofErr w:type="spellStart"/>
      <w:r w:rsidRPr="007B27FA">
        <w:rPr>
          <w:rFonts w:asciiTheme="majorBidi" w:hAnsiTheme="majorBidi" w:cstheme="majorBidi"/>
          <w:rtl/>
        </w:rPr>
        <w:t>אוכלוסיה</w:t>
      </w:r>
      <w:proofErr w:type="spellEnd"/>
      <w:r w:rsidRPr="007B27FA">
        <w:rPr>
          <w:rFonts w:asciiTheme="majorBidi" w:hAnsiTheme="majorBidi" w:cstheme="majorBidi"/>
          <w:rtl/>
        </w:rPr>
        <w:t xml:space="preserve"> שעד היום </w:t>
      </w:r>
      <w:r w:rsidR="003F7B15" w:rsidRPr="00F254DF">
        <w:rPr>
          <w:rFonts w:asciiTheme="majorBidi" w:hAnsiTheme="majorBidi" w:cstheme="majorBidi" w:hint="cs"/>
          <w:rtl/>
        </w:rPr>
        <w:t>נמנעה מ</w:t>
      </w:r>
      <w:r w:rsidR="00B57A52" w:rsidRPr="00F254DF">
        <w:rPr>
          <w:rFonts w:asciiTheme="majorBidi" w:hAnsiTheme="majorBidi" w:cstheme="majorBidi" w:hint="cs"/>
          <w:rtl/>
        </w:rPr>
        <w:t>כך</w:t>
      </w:r>
      <w:r w:rsidR="00223EAD">
        <w:rPr>
          <w:rFonts w:asciiTheme="majorBidi" w:hAnsiTheme="majorBidi" w:cstheme="majorBidi" w:hint="cs"/>
          <w:rtl/>
        </w:rPr>
        <w:t>.</w:t>
      </w:r>
    </w:p>
    <w:p w:rsidR="00D42450" w:rsidRPr="007B27FA" w:rsidRDefault="00D42450">
      <w:pPr>
        <w:spacing w:afterLines="60" w:after="144" w:line="340" w:lineRule="atLeast"/>
        <w:jc w:val="both"/>
        <w:rPr>
          <w:rFonts w:asciiTheme="majorBidi" w:hAnsiTheme="majorBidi" w:cstheme="majorBidi"/>
          <w:b/>
          <w:bCs/>
          <w:u w:val="single"/>
          <w:rtl/>
        </w:rPr>
      </w:pPr>
      <w:r w:rsidRPr="007B27FA">
        <w:rPr>
          <w:rFonts w:asciiTheme="majorBidi" w:hAnsiTheme="majorBidi" w:cstheme="majorBidi"/>
          <w:b/>
          <w:bCs/>
          <w:u w:val="single"/>
          <w:rtl/>
        </w:rPr>
        <w:t>לסיכום</w:t>
      </w:r>
    </w:p>
    <w:p w:rsidR="00D42450" w:rsidRPr="00F254DF" w:rsidRDefault="00393CAE" w:rsidP="00F254DF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lastRenderedPageBreak/>
        <w:t xml:space="preserve">בעבר היה </w:t>
      </w:r>
      <w:r w:rsidR="00D42450" w:rsidRPr="007B27FA">
        <w:rPr>
          <w:rFonts w:asciiTheme="majorBidi" w:hAnsiTheme="majorBidi" w:cstheme="majorBidi"/>
          <w:rtl/>
        </w:rPr>
        <w:t xml:space="preserve">נהוג לחפש בעיות התמכרות בקרב בני הנוער מסביבת מצוקה, בין השאר מכיוון שלא נוצר מפגש עם בני נוער ובוגרים </w:t>
      </w:r>
      <w:r w:rsidR="00FD687A" w:rsidRPr="007B27FA">
        <w:rPr>
          <w:rFonts w:asciiTheme="majorBidi" w:hAnsiTheme="majorBidi" w:cstheme="majorBidi"/>
          <w:rtl/>
        </w:rPr>
        <w:t xml:space="preserve">משתמשים </w:t>
      </w:r>
      <w:r w:rsidR="00D42450" w:rsidRPr="007B27FA">
        <w:rPr>
          <w:rFonts w:asciiTheme="majorBidi" w:hAnsiTheme="majorBidi" w:cstheme="majorBidi"/>
          <w:rtl/>
        </w:rPr>
        <w:t xml:space="preserve">מהשכבות הכלכליות הגבוהות. זו הייתה טעות מרה. אחוזי השימוש הגבוהים בקרב הסטודנטים (30%-40%), אחוזי השימוש בשכונות יוקרה ומספר הולך וגדל של תיקים פלילים על שימוש וסחר בשכונות " צפוניות", מוכיחים כי אין בעיה רק בקרב נוער מצוקה אלא </w:t>
      </w:r>
      <w:r w:rsidR="00D42450" w:rsidRPr="00F254DF">
        <w:rPr>
          <w:rFonts w:asciiTheme="majorBidi" w:hAnsiTheme="majorBidi" w:cstheme="majorBidi"/>
          <w:rtl/>
        </w:rPr>
        <w:t xml:space="preserve">יש גם נוער במצוקה </w:t>
      </w:r>
      <w:r w:rsidR="00B57A52" w:rsidRPr="00F254DF">
        <w:rPr>
          <w:rFonts w:asciiTheme="majorBidi" w:hAnsiTheme="majorBidi" w:cstheme="majorBidi" w:hint="cs"/>
          <w:rtl/>
        </w:rPr>
        <w:t>בקרב משפחות ש</w:t>
      </w:r>
      <w:r w:rsidR="00D42450" w:rsidRPr="00F254DF">
        <w:rPr>
          <w:rFonts w:asciiTheme="majorBidi" w:hAnsiTheme="majorBidi" w:cstheme="majorBidi"/>
          <w:rtl/>
        </w:rPr>
        <w:t>נחשב</w:t>
      </w:r>
      <w:r w:rsidR="00B57A52" w:rsidRPr="00F254DF">
        <w:rPr>
          <w:rFonts w:asciiTheme="majorBidi" w:hAnsiTheme="majorBidi" w:cstheme="majorBidi" w:hint="cs"/>
          <w:rtl/>
        </w:rPr>
        <w:t>ו</w:t>
      </w:r>
      <w:r w:rsidR="00D42450" w:rsidRPr="00F254DF">
        <w:rPr>
          <w:rFonts w:asciiTheme="majorBidi" w:hAnsiTheme="majorBidi" w:cstheme="majorBidi"/>
          <w:rtl/>
        </w:rPr>
        <w:t>ת לבני המעמד הגבוה.</w:t>
      </w:r>
    </w:p>
    <w:p w:rsidR="00D42450" w:rsidRDefault="00D42450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 w:rsidRPr="007B27FA">
        <w:rPr>
          <w:rFonts w:asciiTheme="majorBidi" w:hAnsiTheme="majorBidi" w:cstheme="majorBidi"/>
          <w:rtl/>
        </w:rPr>
        <w:t>אם רצוננו להגיע גם לנוער זה יש לשנות את האסטרטגיה ולפעול באופן מערכתי ועל פי רצף מניעתי- טיפולי מתאים.</w:t>
      </w:r>
    </w:p>
    <w:p w:rsidR="007B27FA" w:rsidRDefault="007B27FA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</w:p>
    <w:p w:rsidR="007B27FA" w:rsidRDefault="007B27FA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</w:p>
    <w:p w:rsidR="00223EAD" w:rsidRPr="00081F4C" w:rsidRDefault="00223EAD" w:rsidP="00223EAD">
      <w:pPr>
        <w:spacing w:afterLines="60" w:after="144" w:line="340" w:lineRule="atLeast"/>
        <w:jc w:val="both"/>
        <w:rPr>
          <w:sz w:val="20"/>
          <w:szCs w:val="20"/>
          <w:rtl/>
        </w:rPr>
      </w:pPr>
      <w:r w:rsidRPr="00081F4C">
        <w:rPr>
          <w:sz w:val="20"/>
          <w:szCs w:val="20"/>
          <w:rtl/>
        </w:rPr>
        <w:t xml:space="preserve">הרב איתן אקשטיין </w:t>
      </w:r>
      <w:r w:rsidRPr="00081F4C">
        <w:rPr>
          <w:rFonts w:hint="cs"/>
          <w:sz w:val="20"/>
          <w:szCs w:val="20"/>
          <w:rtl/>
        </w:rPr>
        <w:t xml:space="preserve">הוא </w:t>
      </w:r>
      <w:r w:rsidRPr="00081F4C">
        <w:rPr>
          <w:sz w:val="20"/>
          <w:szCs w:val="20"/>
          <w:rtl/>
        </w:rPr>
        <w:t>מייסד ומנכ"ל "</w:t>
      </w:r>
      <w:proofErr w:type="spellStart"/>
      <w:r w:rsidRPr="00081F4C">
        <w:rPr>
          <w:sz w:val="20"/>
          <w:szCs w:val="20"/>
          <w:rtl/>
        </w:rPr>
        <w:t>רטורנו</w:t>
      </w:r>
      <w:proofErr w:type="spellEnd"/>
      <w:r w:rsidRPr="00081F4C">
        <w:rPr>
          <w:sz w:val="20"/>
          <w:szCs w:val="20"/>
          <w:rtl/>
        </w:rPr>
        <w:t xml:space="preserve">" (הוקם במקסיקו 1990) פיתח שיטת </w:t>
      </w:r>
      <w:r w:rsidRPr="00081F4C">
        <w:rPr>
          <w:sz w:val="20"/>
          <w:szCs w:val="20"/>
        </w:rPr>
        <w:t>Reaching-Out</w:t>
      </w:r>
      <w:r w:rsidRPr="00081F4C">
        <w:rPr>
          <w:sz w:val="20"/>
          <w:szCs w:val="20"/>
          <w:rtl/>
        </w:rPr>
        <w:t xml:space="preserve"> ייחודית. במרכז הפסיכו-חינוכי "</w:t>
      </w:r>
      <w:proofErr w:type="spellStart"/>
      <w:r w:rsidRPr="00081F4C">
        <w:rPr>
          <w:sz w:val="20"/>
          <w:szCs w:val="20"/>
          <w:rtl/>
        </w:rPr>
        <w:t>רטורנו</w:t>
      </w:r>
      <w:proofErr w:type="spellEnd"/>
      <w:r w:rsidRPr="00081F4C">
        <w:rPr>
          <w:sz w:val="20"/>
          <w:szCs w:val="20"/>
          <w:rtl/>
        </w:rPr>
        <w:t xml:space="preserve">" הממוקם לא הרחק מבית שמש מטופלים </w:t>
      </w:r>
      <w:r>
        <w:rPr>
          <w:rFonts w:hint="cs"/>
          <w:sz w:val="20"/>
          <w:szCs w:val="20"/>
          <w:rtl/>
        </w:rPr>
        <w:t xml:space="preserve">צעירים צעירות ומבוגרים בשתי </w:t>
      </w:r>
      <w:proofErr w:type="spellStart"/>
      <w:r>
        <w:rPr>
          <w:rFonts w:hint="cs"/>
          <w:sz w:val="20"/>
          <w:szCs w:val="20"/>
          <w:rtl/>
        </w:rPr>
        <w:t>אישפוזיות</w:t>
      </w:r>
      <w:proofErr w:type="spellEnd"/>
      <w:r>
        <w:rPr>
          <w:rFonts w:hint="cs"/>
          <w:sz w:val="20"/>
          <w:szCs w:val="20"/>
          <w:rtl/>
        </w:rPr>
        <w:t xml:space="preserve"> לנשים וגברים ובקהילה טיפולית לבוגרים ובוגרות. </w:t>
      </w:r>
      <w:r w:rsidRPr="00081F4C">
        <w:rPr>
          <w:sz w:val="20"/>
          <w:szCs w:val="20"/>
          <w:rtl/>
        </w:rPr>
        <w:t xml:space="preserve">תלמידים, חיילים, מורים ואנשי מקצוע, עוברים </w:t>
      </w:r>
      <w:proofErr w:type="spellStart"/>
      <w:r w:rsidRPr="00081F4C">
        <w:rPr>
          <w:sz w:val="20"/>
          <w:szCs w:val="20"/>
          <w:rtl/>
        </w:rPr>
        <w:t>תוכניות</w:t>
      </w:r>
      <w:proofErr w:type="spellEnd"/>
      <w:r w:rsidRPr="00081F4C">
        <w:rPr>
          <w:sz w:val="20"/>
          <w:szCs w:val="20"/>
          <w:rtl/>
        </w:rPr>
        <w:t xml:space="preserve"> מניעה ייחודיות וחדשניות במרכז.</w:t>
      </w:r>
      <w:r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 xml:space="preserve">כמו כן </w:t>
      </w:r>
      <w:proofErr w:type="spellStart"/>
      <w:r>
        <w:rPr>
          <w:rFonts w:hint="cs"/>
          <w:sz w:val="20"/>
          <w:szCs w:val="20"/>
          <w:rtl/>
        </w:rPr>
        <w:t>רטורנו</w:t>
      </w:r>
      <w:proofErr w:type="spellEnd"/>
      <w:r>
        <w:rPr>
          <w:rFonts w:hint="cs"/>
          <w:sz w:val="20"/>
          <w:szCs w:val="20"/>
          <w:rtl/>
        </w:rPr>
        <w:t xml:space="preserve"> מפעילה מרכז </w:t>
      </w:r>
      <w:r>
        <w:rPr>
          <w:rFonts w:hint="cs"/>
          <w:sz w:val="20"/>
          <w:szCs w:val="20"/>
          <w:rtl/>
        </w:rPr>
        <w:t>אמבולטורי בבית שמש למכורים</w:t>
      </w:r>
      <w:r>
        <w:rPr>
          <w:rFonts w:hint="cs"/>
          <w:sz w:val="20"/>
          <w:szCs w:val="20"/>
          <w:rtl/>
        </w:rPr>
        <w:t>.</w:t>
      </w:r>
      <w:r w:rsidRPr="00081F4C">
        <w:rPr>
          <w:rFonts w:hint="cs"/>
          <w:sz w:val="20"/>
          <w:szCs w:val="20"/>
          <w:rtl/>
        </w:rPr>
        <w:t xml:space="preserve"> </w:t>
      </w:r>
      <w:r w:rsidRPr="00081F4C">
        <w:rPr>
          <w:sz w:val="20"/>
          <w:szCs w:val="20"/>
          <w:rtl/>
        </w:rPr>
        <w:t>"</w:t>
      </w:r>
      <w:proofErr w:type="spellStart"/>
      <w:r w:rsidRPr="00081F4C">
        <w:rPr>
          <w:sz w:val="20"/>
          <w:szCs w:val="20"/>
          <w:rtl/>
        </w:rPr>
        <w:t>רטורנו</w:t>
      </w:r>
      <w:proofErr w:type="spellEnd"/>
      <w:r w:rsidRPr="00081F4C">
        <w:rPr>
          <w:sz w:val="20"/>
          <w:szCs w:val="20"/>
          <w:rtl/>
        </w:rPr>
        <w:t xml:space="preserve">" הוא המרכז היחיד </w:t>
      </w:r>
      <w:bookmarkStart w:id="0" w:name="_GoBack"/>
      <w:bookmarkEnd w:id="0"/>
      <w:r w:rsidRPr="00081F4C">
        <w:rPr>
          <w:sz w:val="20"/>
          <w:szCs w:val="20"/>
          <w:rtl/>
        </w:rPr>
        <w:t>בארץ שרוב מטופליו מגיע מהמעמד הגבוה של החברה (עורכי דין, בעלי תואר ראשון, מורים, אנשי עסקים וכו')</w:t>
      </w:r>
      <w:r>
        <w:rPr>
          <w:rFonts w:hint="cs"/>
          <w:sz w:val="20"/>
          <w:szCs w:val="20"/>
          <w:rtl/>
        </w:rPr>
        <w:t xml:space="preserve"> וכן מהמגזר הדתי חרדי,</w:t>
      </w:r>
      <w:r w:rsidRPr="00081F4C">
        <w:rPr>
          <w:sz w:val="20"/>
          <w:szCs w:val="20"/>
          <w:rtl/>
        </w:rPr>
        <w:t xml:space="preserve"> כאשר רוב המטופלים השוהים במרכז הטיפולי לא הגיעו דרך התערבות חוקית כל שהיא (צו בית משפט, אישום פלילי או עבר פלילי) אלא מתוך מוטיבציה פנימית שנבנית בשיטת ה-</w:t>
      </w:r>
      <w:r w:rsidRPr="00081F4C">
        <w:rPr>
          <w:sz w:val="20"/>
          <w:szCs w:val="20"/>
        </w:rPr>
        <w:t xml:space="preserve"> Reaching-Out</w:t>
      </w:r>
      <w:r w:rsidRPr="00081F4C">
        <w:rPr>
          <w:sz w:val="20"/>
          <w:szCs w:val="20"/>
          <w:rtl/>
        </w:rPr>
        <w:t xml:space="preserve"> הייחודית</w:t>
      </w:r>
      <w:r w:rsidRPr="00081F4C">
        <w:rPr>
          <w:rFonts w:hint="cs"/>
          <w:sz w:val="20"/>
          <w:szCs w:val="20"/>
          <w:rtl/>
        </w:rPr>
        <w:t>.</w:t>
      </w:r>
    </w:p>
    <w:p w:rsidR="007B27FA" w:rsidRDefault="007B27FA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</w:p>
    <w:p w:rsidR="00297E95" w:rsidRDefault="00297E95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</w:p>
    <w:p w:rsidR="00297E95" w:rsidRDefault="00297E95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מקורות</w:t>
      </w:r>
    </w:p>
    <w:p w:rsidR="00297E95" w:rsidRPr="002422A4" w:rsidRDefault="00297E95" w:rsidP="00297E95">
      <w:pPr>
        <w:spacing w:line="276" w:lineRule="auto"/>
        <w:ind w:left="502"/>
        <w:rPr>
          <w:rFonts w:asciiTheme="minorBidi" w:hAnsiTheme="minorBidi"/>
          <w:rtl/>
        </w:rPr>
      </w:pPr>
      <w:r w:rsidRPr="002422A4">
        <w:rPr>
          <w:rFonts w:asciiTheme="minorBidi" w:hAnsiTheme="minorBidi"/>
          <w:b/>
          <w:bCs/>
          <w:color w:val="000000"/>
          <w:rtl/>
        </w:rPr>
        <w:t>קנביס: השפעות גופניות ונפשיות והטיפול בהתמכרות לסם.</w:t>
      </w:r>
      <w:r w:rsidRPr="002422A4">
        <w:rPr>
          <w:rFonts w:asciiTheme="minorBidi" w:hAnsiTheme="minorBidi"/>
          <w:color w:val="000000"/>
          <w:rtl/>
        </w:rPr>
        <w:t xml:space="preserve"> דניאל </w:t>
      </w:r>
      <w:proofErr w:type="spellStart"/>
      <w:r w:rsidRPr="002422A4">
        <w:rPr>
          <w:rFonts w:asciiTheme="minorBidi" w:hAnsiTheme="minorBidi"/>
          <w:color w:val="000000"/>
          <w:rtl/>
        </w:rPr>
        <w:t>פיינגולד</w:t>
      </w:r>
      <w:proofErr w:type="spellEnd"/>
      <w:r w:rsidRPr="002422A4">
        <w:rPr>
          <w:rFonts w:asciiTheme="minorBidi" w:hAnsiTheme="minorBidi"/>
          <w:color w:val="000000"/>
          <w:rtl/>
        </w:rPr>
        <w:t xml:space="preserve"> ואביב </w:t>
      </w:r>
      <w:proofErr w:type="spellStart"/>
      <w:r w:rsidRPr="002422A4">
        <w:rPr>
          <w:rFonts w:asciiTheme="minorBidi" w:hAnsiTheme="minorBidi"/>
          <w:color w:val="000000"/>
          <w:rtl/>
        </w:rPr>
        <w:t>וינשטין</w:t>
      </w:r>
      <w:proofErr w:type="spellEnd"/>
      <w:r w:rsidRPr="002422A4">
        <w:rPr>
          <w:rFonts w:asciiTheme="minorBidi" w:hAnsiTheme="minorBidi"/>
          <w:color w:val="000000"/>
          <w:rtl/>
        </w:rPr>
        <w:t>. חברה ורווחה, ל"ט, 3 (ספטמבר 2019) 415-440</w:t>
      </w:r>
    </w:p>
    <w:p w:rsidR="00297E95" w:rsidRPr="002422A4" w:rsidRDefault="00297E95" w:rsidP="00297E95">
      <w:pPr>
        <w:spacing w:line="276" w:lineRule="auto"/>
        <w:rPr>
          <w:rFonts w:asciiTheme="minorBidi" w:hAnsiTheme="minorBidi"/>
          <w:rtl/>
        </w:rPr>
      </w:pPr>
    </w:p>
    <w:p w:rsidR="00297E95" w:rsidRPr="002422A4" w:rsidRDefault="00297E95" w:rsidP="00297E95">
      <w:pPr>
        <w:spacing w:line="276" w:lineRule="auto"/>
        <w:ind w:left="502"/>
        <w:rPr>
          <w:rFonts w:asciiTheme="minorBidi" w:hAnsiTheme="minorBidi"/>
        </w:rPr>
      </w:pPr>
      <w:r w:rsidRPr="002422A4">
        <w:rPr>
          <w:rFonts w:asciiTheme="minorBidi" w:hAnsiTheme="minorBidi"/>
          <w:b/>
          <w:bCs/>
          <w:color w:val="000000"/>
          <w:rtl/>
        </w:rPr>
        <w:t xml:space="preserve">דו"ח מחקר מסכם בנושא "השימוש בחומרים </w:t>
      </w:r>
      <w:proofErr w:type="spellStart"/>
      <w:r w:rsidRPr="002422A4">
        <w:rPr>
          <w:rFonts w:asciiTheme="minorBidi" w:hAnsiTheme="minorBidi"/>
          <w:b/>
          <w:bCs/>
          <w:color w:val="000000"/>
          <w:rtl/>
        </w:rPr>
        <w:t>פסיכואקטיביים</w:t>
      </w:r>
      <w:proofErr w:type="spellEnd"/>
      <w:r w:rsidRPr="002422A4">
        <w:rPr>
          <w:rFonts w:asciiTheme="minorBidi" w:hAnsiTheme="minorBidi"/>
          <w:b/>
          <w:bCs/>
          <w:color w:val="000000"/>
          <w:rtl/>
        </w:rPr>
        <w:t xml:space="preserve"> בקרב תושבי מדינת ישראל".</w:t>
      </w:r>
      <w:r w:rsidRPr="002422A4">
        <w:rPr>
          <w:rFonts w:asciiTheme="minorBidi" w:hAnsiTheme="minorBidi"/>
          <w:color w:val="000000"/>
          <w:rtl/>
        </w:rPr>
        <w:t xml:space="preserve"> מחקר אפידמיולוגי מס' 7. 2009</w:t>
      </w:r>
    </w:p>
    <w:p w:rsidR="00297E95" w:rsidRPr="002422A4" w:rsidRDefault="00297E95" w:rsidP="00297E95">
      <w:pPr>
        <w:spacing w:line="276" w:lineRule="auto"/>
        <w:rPr>
          <w:rFonts w:asciiTheme="minorBidi" w:hAnsiTheme="minorBidi"/>
          <w:rtl/>
        </w:rPr>
      </w:pPr>
    </w:p>
    <w:p w:rsidR="00297E95" w:rsidRPr="002422A4" w:rsidRDefault="00297E95" w:rsidP="00297E95">
      <w:pPr>
        <w:spacing w:line="276" w:lineRule="auto"/>
        <w:ind w:left="502"/>
        <w:rPr>
          <w:rFonts w:asciiTheme="minorBidi" w:hAnsiTheme="minorBidi"/>
        </w:rPr>
      </w:pPr>
      <w:r w:rsidRPr="002422A4">
        <w:rPr>
          <w:rFonts w:asciiTheme="minorBidi" w:hAnsiTheme="minorBidi"/>
          <w:b/>
          <w:bCs/>
          <w:color w:val="000000"/>
          <w:rtl/>
        </w:rPr>
        <w:t>מהמחקר לפרקטיקה: שיפור יעילות שירותי הטיפול במסגרות המכוונות להינזרות מוחלטת מחומרים פסיכו-אקטיביים.</w:t>
      </w:r>
      <w:r w:rsidRPr="002422A4">
        <w:rPr>
          <w:rFonts w:asciiTheme="minorBidi" w:hAnsiTheme="minorBidi"/>
          <w:color w:val="000000"/>
          <w:rtl/>
        </w:rPr>
        <w:t xml:space="preserve"> אהרון שבי. חברה ורווחה, ל"ט, 3 (ספטמבר 2019) 397-414</w:t>
      </w:r>
    </w:p>
    <w:p w:rsidR="00297E95" w:rsidRPr="00297E95" w:rsidRDefault="00297E95">
      <w:pPr>
        <w:spacing w:afterLines="60" w:after="144" w:line="340" w:lineRule="atLeast"/>
        <w:jc w:val="both"/>
        <w:rPr>
          <w:rFonts w:asciiTheme="majorBidi" w:hAnsiTheme="majorBidi" w:cstheme="majorBidi"/>
          <w:rtl/>
        </w:rPr>
      </w:pPr>
    </w:p>
    <w:sectPr w:rsidR="00297E95" w:rsidRPr="00297E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0CA"/>
    <w:multiLevelType w:val="hybridMultilevel"/>
    <w:tmpl w:val="715AFF58"/>
    <w:lvl w:ilvl="0" w:tplc="9D4CDDEE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2D2B7BF9"/>
    <w:multiLevelType w:val="hybridMultilevel"/>
    <w:tmpl w:val="AF865944"/>
    <w:lvl w:ilvl="0" w:tplc="39F6FCBE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45AA473B"/>
    <w:multiLevelType w:val="hybridMultilevel"/>
    <w:tmpl w:val="8F540E24"/>
    <w:lvl w:ilvl="0" w:tplc="81EE05D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476E1BFD"/>
    <w:multiLevelType w:val="hybridMultilevel"/>
    <w:tmpl w:val="A68CC8A6"/>
    <w:lvl w:ilvl="0" w:tplc="016E398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4F68070F"/>
    <w:multiLevelType w:val="multilevel"/>
    <w:tmpl w:val="AF865944"/>
    <w:lvl w:ilvl="0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64346D89"/>
    <w:multiLevelType w:val="hybridMultilevel"/>
    <w:tmpl w:val="0FC2FFBC"/>
    <w:lvl w:ilvl="0" w:tplc="1952A5B8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6AD00AB4"/>
    <w:multiLevelType w:val="hybridMultilevel"/>
    <w:tmpl w:val="A928FAE2"/>
    <w:lvl w:ilvl="0" w:tplc="992A6ED0">
      <w:start w:val="1"/>
      <w:numFmt w:val="bullet"/>
      <w:lvlText w:val="*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ED"/>
    <w:rsid w:val="00081F4C"/>
    <w:rsid w:val="00110AB8"/>
    <w:rsid w:val="00223EAD"/>
    <w:rsid w:val="00297E95"/>
    <w:rsid w:val="00393CAE"/>
    <w:rsid w:val="003A677A"/>
    <w:rsid w:val="003C61A3"/>
    <w:rsid w:val="003F7B15"/>
    <w:rsid w:val="004D6085"/>
    <w:rsid w:val="005A601A"/>
    <w:rsid w:val="00744049"/>
    <w:rsid w:val="007A502F"/>
    <w:rsid w:val="007B27FA"/>
    <w:rsid w:val="008F25AD"/>
    <w:rsid w:val="00943503"/>
    <w:rsid w:val="00A3788F"/>
    <w:rsid w:val="00A84803"/>
    <w:rsid w:val="00B469ED"/>
    <w:rsid w:val="00B57A52"/>
    <w:rsid w:val="00CD40A3"/>
    <w:rsid w:val="00D42450"/>
    <w:rsid w:val="00F12519"/>
    <w:rsid w:val="00F254DF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88510"/>
  <w15:docId w15:val="{39B59703-6C0E-4BFE-A929-A5553D86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0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1729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בס"ד</vt:lpstr>
    </vt:vector>
  </TitlesOfParts>
  <Company>R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creator>Sara Kalimi</dc:creator>
  <cp:lastModifiedBy>Me</cp:lastModifiedBy>
  <cp:revision>3</cp:revision>
  <cp:lastPrinted>2004-03-11T06:36:00Z</cp:lastPrinted>
  <dcterms:created xsi:type="dcterms:W3CDTF">2022-12-25T06:35:00Z</dcterms:created>
  <dcterms:modified xsi:type="dcterms:W3CDTF">2022-12-25T06:43:00Z</dcterms:modified>
</cp:coreProperties>
</file>