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FF44" w14:textId="6B0632C7" w:rsidR="00A5708D" w:rsidRPr="00027FD7" w:rsidRDefault="00A5708D" w:rsidP="00A5708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27FD7">
        <w:rPr>
          <w:rFonts w:ascii="FrankRuehl" w:hAnsi="FrankRuehl" w:cs="FrankRuehl"/>
          <w:b/>
          <w:bCs/>
          <w:sz w:val="28"/>
          <w:szCs w:val="28"/>
          <w:rtl/>
        </w:rPr>
        <w:t>פרשת שמות</w:t>
      </w:r>
    </w:p>
    <w:p w14:paraId="67D6EEA2" w14:textId="64162DEA" w:rsidR="00A5708D" w:rsidRPr="00027FD7" w:rsidRDefault="00A5708D" w:rsidP="00A5708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27FD7">
        <w:rPr>
          <w:rFonts w:ascii="FrankRuehl" w:hAnsi="FrankRuehl" w:cs="FrankRuehl"/>
          <w:b/>
          <w:bCs/>
          <w:sz w:val="28"/>
          <w:szCs w:val="28"/>
          <w:rtl/>
        </w:rPr>
        <w:t xml:space="preserve">אין לך בן חורין אלא מי שעוסק בתורה </w:t>
      </w:r>
    </w:p>
    <w:p w14:paraId="3385BA41" w14:textId="182845EF" w:rsidR="00A5708D" w:rsidRPr="00A5708D" w:rsidRDefault="00A5708D" w:rsidP="00A5708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5708D">
        <w:rPr>
          <w:rFonts w:ascii="FrankRuehl" w:hAnsi="FrankRuehl" w:cs="FrankRuehl"/>
          <w:sz w:val="28"/>
          <w:szCs w:val="28"/>
          <w:rtl/>
        </w:rPr>
        <w:t xml:space="preserve">נאמר בפרשתנו (פ"ה פסוק ב-ה) וַיֹּאמֶר פַּרְעֹה מִי ה' אֲשֶׁר אֶשְׁמַע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בְּקֹלו</w:t>
      </w:r>
      <w:proofErr w:type="spellEnd"/>
      <w:r w:rsidRPr="00A5708D">
        <w:rPr>
          <w:rFonts w:ascii="FrankRuehl" w:hAnsi="FrankRuehl" w:cs="FrankRuehl"/>
          <w:sz w:val="28"/>
          <w:szCs w:val="28"/>
          <w:rtl/>
        </w:rPr>
        <w:t>ֹ לְשַׁלַּח אֶת יִשְׂרָאֵל לֹא יָדַעְתִּי אֶת ה'</w:t>
      </w:r>
      <w:r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לָמָּה מֹשֶׁה וְאַהֲרֹן תַּפְרִיעוּ אֶת הָעָם מִמַּעֲשָׂיו לְכוּ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לְסִבְלֹתֵיכֶם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הֵן רַבִּים עַתָּה עַם הָאָרֶץ וְהִשְׁבַּתֶּם אֹתָם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מִסִּבְלֹתָם</w:t>
      </w:r>
      <w:proofErr w:type="spellEnd"/>
      <w:r w:rsidRPr="00A5708D">
        <w:rPr>
          <w:rFonts w:ascii="FrankRuehl" w:hAnsi="FrankRuehl" w:cs="FrankRuehl"/>
          <w:sz w:val="28"/>
          <w:szCs w:val="28"/>
          <w:rtl/>
        </w:rPr>
        <w:t>.</w:t>
      </w:r>
    </w:p>
    <w:p w14:paraId="511457C4" w14:textId="21690331" w:rsidR="00152B80" w:rsidRPr="00A5708D" w:rsidRDefault="00A5708D" w:rsidP="00A5708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5708D">
        <w:rPr>
          <w:rFonts w:ascii="FrankRuehl" w:hAnsi="FrankRuehl" w:cs="FrankRuehl"/>
          <w:sz w:val="28"/>
          <w:szCs w:val="28"/>
          <w:rtl/>
        </w:rPr>
        <w:t>משה ואהרן באים בשליחות הקב"ה כדי לשחרר את בני ישראל ממצרים ואומרים לפרעה</w:t>
      </w:r>
      <w:r w:rsidR="00027FD7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כה אמר ה' שלח את עמי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ופרעה עונה להם מי ה' אשר אשמע בקולו למה משה ואהרן תפריעו את העם ממעשיו לכו לסבלותיכם הן רבים עתה עם הארץ והשבתם אותם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מס</w:t>
      </w:r>
      <w:r w:rsidR="002F7E53">
        <w:rPr>
          <w:rFonts w:ascii="FrankRuehl" w:hAnsi="FrankRuehl" w:cs="FrankRuehl" w:hint="cs"/>
          <w:sz w:val="28"/>
          <w:szCs w:val="28"/>
          <w:rtl/>
        </w:rPr>
        <w:t>י</w:t>
      </w:r>
      <w:r w:rsidRPr="00A5708D">
        <w:rPr>
          <w:rFonts w:ascii="FrankRuehl" w:hAnsi="FrankRuehl" w:cs="FrankRuehl"/>
          <w:sz w:val="28"/>
          <w:szCs w:val="28"/>
          <w:rtl/>
        </w:rPr>
        <w:t>בלותם</w:t>
      </w:r>
      <w:proofErr w:type="spellEnd"/>
      <w:r w:rsidR="000F6051">
        <w:rPr>
          <w:rFonts w:ascii="FrankRuehl" w:hAnsi="FrankRuehl" w:cs="FrankRuehl" w:hint="cs"/>
          <w:sz w:val="28"/>
          <w:szCs w:val="28"/>
          <w:rtl/>
        </w:rPr>
        <w:t>.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</w:t>
      </w:r>
    </w:p>
    <w:p w14:paraId="64E1AD7A" w14:textId="7060B6FF" w:rsidR="00A5708D" w:rsidRPr="00A5708D" w:rsidRDefault="00A5708D" w:rsidP="000F6051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5708D">
        <w:rPr>
          <w:rFonts w:ascii="FrankRuehl" w:hAnsi="FrankRuehl" w:cs="FrankRuehl"/>
          <w:sz w:val="28"/>
          <w:szCs w:val="28"/>
          <w:rtl/>
        </w:rPr>
        <w:t>שואל הרב צדקה יהודה זצ"ל בספרו קול יהודה</w:t>
      </w:r>
      <w:r w:rsidR="000F6051">
        <w:rPr>
          <w:rFonts w:ascii="FrankRuehl" w:hAnsi="FrankRuehl" w:cs="FrankRuehl" w:hint="cs"/>
          <w:sz w:val="28"/>
          <w:szCs w:val="28"/>
          <w:rtl/>
        </w:rPr>
        <w:t>: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פרעה </w:t>
      </w:r>
      <w:r w:rsidR="000F6051">
        <w:rPr>
          <w:rFonts w:ascii="FrankRuehl" w:hAnsi="FrankRuehl" w:cs="FrankRuehl" w:hint="cs"/>
          <w:sz w:val="28"/>
          <w:szCs w:val="28"/>
          <w:rtl/>
        </w:rPr>
        <w:t xml:space="preserve">הרשע </w:t>
      </w:r>
      <w:r w:rsidRPr="00A5708D">
        <w:rPr>
          <w:rFonts w:ascii="FrankRuehl" w:hAnsi="FrankRuehl" w:cs="FrankRuehl"/>
          <w:sz w:val="28"/>
          <w:szCs w:val="28"/>
          <w:rtl/>
        </w:rPr>
        <w:t>לא רוצה למלא אחר ציווי ה'</w:t>
      </w:r>
      <w:r w:rsidR="00027FD7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אך מה משמעות שאלתו למה משה ואהרן תפריעו את העם ממעשיו</w:t>
      </w:r>
      <w:r w:rsidR="00027FD7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הרי הו</w:t>
      </w:r>
      <w:r w:rsidR="000F6051">
        <w:rPr>
          <w:rFonts w:ascii="FrankRuehl" w:hAnsi="FrankRuehl" w:cs="FrankRuehl"/>
          <w:sz w:val="28"/>
          <w:szCs w:val="28"/>
          <w:rtl/>
        </w:rPr>
        <w:t>א משעבד אומה שלמה בחומר ובלבנים</w:t>
      </w:r>
      <w:r w:rsidR="000F6051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A5708D">
        <w:rPr>
          <w:rFonts w:ascii="FrankRuehl" w:hAnsi="FrankRuehl" w:cs="FrankRuehl"/>
          <w:sz w:val="28"/>
          <w:szCs w:val="28"/>
          <w:rtl/>
        </w:rPr>
        <w:t>ו</w:t>
      </w:r>
      <w:r w:rsidR="000F6051">
        <w:rPr>
          <w:rFonts w:ascii="FrankRuehl" w:hAnsi="FrankRuehl" w:cs="FrankRuehl" w:hint="cs"/>
          <w:sz w:val="28"/>
          <w:szCs w:val="28"/>
          <w:rtl/>
        </w:rPr>
        <w:t>כש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משה ואהרן באים לבקש שחרור לבני ישראל </w:t>
      </w:r>
      <w:r w:rsidR="002F7E53">
        <w:rPr>
          <w:rFonts w:ascii="FrankRuehl" w:hAnsi="FrankRuehl" w:cs="FrankRuehl" w:hint="cs"/>
          <w:sz w:val="28"/>
          <w:szCs w:val="28"/>
          <w:rtl/>
        </w:rPr>
        <w:t>מה עונה להם</w:t>
      </w:r>
      <w:r w:rsidR="000F6051">
        <w:rPr>
          <w:rFonts w:ascii="FrankRuehl" w:hAnsi="FrankRuehl" w:cs="FrankRuehl" w:hint="cs"/>
          <w:sz w:val="28"/>
          <w:szCs w:val="28"/>
          <w:rtl/>
        </w:rPr>
        <w:t xml:space="preserve"> -</w:t>
      </w:r>
      <w:r w:rsidR="002F7E53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A5708D">
        <w:rPr>
          <w:rFonts w:ascii="FrankRuehl" w:hAnsi="FrankRuehl" w:cs="FrankRuehl"/>
          <w:sz w:val="28"/>
          <w:szCs w:val="28"/>
          <w:rtl/>
        </w:rPr>
        <w:t>הן רבים עתה עם הארץ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הלא זוהי בעצם סיבת בקשתם של משה ואהרן לפי שהם כבר רבים יש לשחררם</w:t>
      </w:r>
      <w:r w:rsidR="000F6051">
        <w:rPr>
          <w:rFonts w:ascii="FrankRuehl" w:hAnsi="FrankRuehl" w:cs="FrankRuehl" w:hint="cs"/>
          <w:sz w:val="28"/>
          <w:szCs w:val="28"/>
          <w:rtl/>
        </w:rPr>
        <w:t>.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אם כן תמוהה שאלת פרעה</w:t>
      </w:r>
      <w:r w:rsidR="000F6051">
        <w:rPr>
          <w:rFonts w:ascii="FrankRuehl" w:hAnsi="FrankRuehl" w:cs="FrankRuehl" w:hint="cs"/>
          <w:sz w:val="28"/>
          <w:szCs w:val="28"/>
          <w:rtl/>
        </w:rPr>
        <w:t>.</w:t>
      </w:r>
    </w:p>
    <w:p w14:paraId="3B8BA053" w14:textId="12EE7D51" w:rsidR="00A5708D" w:rsidRPr="00A5708D" w:rsidRDefault="00A5708D" w:rsidP="00A5708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5708D">
        <w:rPr>
          <w:rFonts w:ascii="FrankRuehl" w:hAnsi="FrankRuehl" w:cs="FrankRuehl"/>
          <w:sz w:val="28"/>
          <w:szCs w:val="28"/>
          <w:rtl/>
        </w:rPr>
        <w:t>הבן איש חי בספרו עוד יוסף חי מבאר העניין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שפרעה הרשע ידע שעם ישראל בא לעוה"ז להיות עמל בתורה כפי שמובא באיוב </w:t>
      </w:r>
      <w:r w:rsidR="002F7E53">
        <w:rPr>
          <w:rFonts w:ascii="FrankRuehl" w:hAnsi="FrankRuehl" w:cs="FrankRuehl" w:hint="cs"/>
          <w:sz w:val="28"/>
          <w:szCs w:val="28"/>
          <w:rtl/>
        </w:rPr>
        <w:t>(</w:t>
      </w:r>
      <w:r w:rsidRPr="00A5708D">
        <w:rPr>
          <w:rFonts w:ascii="FrankRuehl" w:hAnsi="FrankRuehl" w:cs="FrankRuehl"/>
          <w:sz w:val="28"/>
          <w:szCs w:val="28"/>
          <w:rtl/>
        </w:rPr>
        <w:t>ה ז</w:t>
      </w:r>
      <w:r w:rsidR="002F7E53">
        <w:rPr>
          <w:rFonts w:ascii="FrankRuehl" w:hAnsi="FrankRuehl" w:cs="FrankRuehl" w:hint="cs"/>
          <w:sz w:val="28"/>
          <w:szCs w:val="28"/>
          <w:rtl/>
        </w:rPr>
        <w:t>)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אדם לעמל יולד אם זכה</w:t>
      </w:r>
      <w:r w:rsidR="002F7E53">
        <w:rPr>
          <w:rFonts w:ascii="FrankRuehl" w:hAnsi="FrankRuehl" w:cs="FrankRuehl" w:hint="cs"/>
          <w:sz w:val="28"/>
          <w:szCs w:val="28"/>
          <w:rtl/>
        </w:rPr>
        <w:t xml:space="preserve"> לתורה,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זהו עמלו בחייו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לא זכה נולד לעמלה של מלאכה </w:t>
      </w:r>
      <w:r w:rsidR="002F7E53">
        <w:rPr>
          <w:rFonts w:ascii="FrankRuehl" w:hAnsi="FrankRuehl" w:cs="FrankRuehl" w:hint="cs"/>
          <w:sz w:val="28"/>
          <w:szCs w:val="28"/>
          <w:rtl/>
        </w:rPr>
        <w:t>(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ב"ר</w:t>
      </w:r>
      <w:proofErr w:type="spellEnd"/>
      <w:r w:rsidRPr="00A5708D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יג</w:t>
      </w:r>
      <w:proofErr w:type="spellEnd"/>
      <w:r w:rsidRPr="00A5708D">
        <w:rPr>
          <w:rFonts w:ascii="FrankRuehl" w:hAnsi="FrankRuehl" w:cs="FrankRuehl"/>
          <w:sz w:val="28"/>
          <w:szCs w:val="28"/>
          <w:rtl/>
        </w:rPr>
        <w:t xml:space="preserve"> ה</w:t>
      </w:r>
      <w:r w:rsidR="002F7E53">
        <w:rPr>
          <w:rFonts w:ascii="FrankRuehl" w:hAnsi="FrankRuehl" w:cs="FrankRuehl" w:hint="cs"/>
          <w:sz w:val="28"/>
          <w:szCs w:val="28"/>
          <w:rtl/>
        </w:rPr>
        <w:t>)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אבל שיהיה בטל מתורה וממלאכה לא תיתכן מציאות כזו</w:t>
      </w:r>
      <w:r w:rsidR="002F7E53">
        <w:rPr>
          <w:rFonts w:ascii="FrankRuehl" w:hAnsi="FrankRuehl" w:cs="FrankRuehl" w:hint="cs"/>
          <w:sz w:val="28"/>
          <w:szCs w:val="28"/>
          <w:rtl/>
        </w:rPr>
        <w:t>.</w:t>
      </w:r>
    </w:p>
    <w:p w14:paraId="38EC2979" w14:textId="51674305" w:rsidR="00A5708D" w:rsidRPr="00A5708D" w:rsidRDefault="00A5708D" w:rsidP="000F6051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5708D">
        <w:rPr>
          <w:rFonts w:ascii="FrankRuehl" w:hAnsi="FrankRuehl" w:cs="FrankRuehl"/>
          <w:sz w:val="28"/>
          <w:szCs w:val="28"/>
          <w:rtl/>
        </w:rPr>
        <w:t>והנה עתה בא פרעה ואומר למשה למה משה ואהרן תפריעו את העם ממעשיו האם אתם עושים טובה לעם הזה שאתם מבקשים את שחרורם</w:t>
      </w:r>
      <w:r w:rsidR="000F6051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הרי אם עם שלם פתאום ישתחרר מה יעשו</w:t>
      </w:r>
      <w:r w:rsidR="000F6051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בו</w:t>
      </w:r>
      <w:r w:rsidR="002F7E53">
        <w:rPr>
          <w:rFonts w:ascii="FrankRuehl" w:hAnsi="FrankRuehl" w:cs="FrankRuehl" w:hint="cs"/>
          <w:sz w:val="28"/>
          <w:szCs w:val="28"/>
          <w:rtl/>
        </w:rPr>
        <w:t>ו</w:t>
      </w:r>
      <w:r w:rsidRPr="00A5708D">
        <w:rPr>
          <w:rFonts w:ascii="FrankRuehl" w:hAnsi="FrankRuehl" w:cs="FrankRuehl"/>
          <w:sz w:val="28"/>
          <w:szCs w:val="28"/>
          <w:rtl/>
        </w:rPr>
        <w:t>דאי יהיו פורצים</w:t>
      </w:r>
      <w:r w:rsidR="000F6051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שיכורים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וכדומה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מה יעשה אדם אם הוא בטל והרי כאן מדובר בעם שלם ואם אתם משה ואהרן תשיבו לי שהם יעסקו בתורה הן רבים עתה עם הארץ</w:t>
      </w:r>
      <w:r w:rsidR="000F6051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עדיין לא ניתנה תורה והם כולם עמי הארץ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מה יעשה עם הארץ שאין לו במה להתעסק ותורה אין לו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הוא יעשה את כל העבירות שבעולם וזאת הייתה כוונתו של פרעה ותמיהתו</w:t>
      </w:r>
      <w:r w:rsidR="002F7E53">
        <w:rPr>
          <w:rFonts w:ascii="FrankRuehl" w:hAnsi="FrankRuehl" w:cs="FrankRuehl" w:hint="cs"/>
          <w:sz w:val="28"/>
          <w:szCs w:val="28"/>
          <w:rtl/>
        </w:rPr>
        <w:t>.</w:t>
      </w:r>
    </w:p>
    <w:p w14:paraId="4AEE1FAC" w14:textId="018306FD" w:rsidR="00A5708D" w:rsidRPr="00A5708D" w:rsidRDefault="00A5708D" w:rsidP="00A5708D">
      <w:pPr>
        <w:jc w:val="both"/>
        <w:rPr>
          <w:rFonts w:ascii="FrankRuehl" w:hAnsi="FrankRuehl" w:cs="FrankRuehl"/>
          <w:sz w:val="28"/>
          <w:szCs w:val="28"/>
        </w:rPr>
      </w:pPr>
      <w:r w:rsidRPr="00A5708D">
        <w:rPr>
          <w:rFonts w:ascii="FrankRuehl" w:hAnsi="FrankRuehl" w:cs="FrankRuehl"/>
          <w:sz w:val="28"/>
          <w:szCs w:val="28"/>
          <w:rtl/>
        </w:rPr>
        <w:t xml:space="preserve">אבל פרעה לא ידע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שהשי"ת</w:t>
      </w:r>
      <w:proofErr w:type="spellEnd"/>
      <w:r w:rsidRPr="00A5708D">
        <w:rPr>
          <w:rFonts w:ascii="FrankRuehl" w:hAnsi="FrankRuehl" w:cs="FrankRuehl"/>
          <w:sz w:val="28"/>
          <w:szCs w:val="28"/>
          <w:rtl/>
        </w:rPr>
        <w:t xml:space="preserve"> אמר למשה בהוציאך את העם ממצרים תעבדון את </w:t>
      </w:r>
      <w:proofErr w:type="spellStart"/>
      <w:r w:rsidRPr="00A5708D">
        <w:rPr>
          <w:rFonts w:ascii="FrankRuehl" w:hAnsi="FrankRuehl" w:cs="FrankRuehl"/>
          <w:sz w:val="28"/>
          <w:szCs w:val="28"/>
          <w:rtl/>
        </w:rPr>
        <w:t>האלקים</w:t>
      </w:r>
      <w:proofErr w:type="spellEnd"/>
      <w:r w:rsidRPr="00A5708D">
        <w:rPr>
          <w:rFonts w:ascii="FrankRuehl" w:hAnsi="FrankRuehl" w:cs="FrankRuehl"/>
          <w:sz w:val="28"/>
          <w:szCs w:val="28"/>
          <w:rtl/>
        </w:rPr>
        <w:t xml:space="preserve"> על ההר הזה</w:t>
      </w:r>
      <w:r w:rsidR="002F7E53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A5708D">
        <w:rPr>
          <w:rFonts w:ascii="FrankRuehl" w:hAnsi="FrankRuehl" w:cs="FrankRuehl"/>
          <w:sz w:val="28"/>
          <w:szCs w:val="28"/>
          <w:rtl/>
        </w:rPr>
        <w:t>כלומר אני לא אתן להם חלל</w:t>
      </w:r>
      <w:r w:rsidR="002F7E53">
        <w:rPr>
          <w:rFonts w:ascii="FrankRuehl" w:hAnsi="FrankRuehl" w:cs="FrankRuehl" w:hint="cs"/>
          <w:sz w:val="28"/>
          <w:szCs w:val="28"/>
          <w:rtl/>
        </w:rPr>
        <w:t xml:space="preserve"> וריקנות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תיכף בהוציאי אותם מארץ מצרים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הם יזכו לקבלת התורה לאחר שייטהרו חמישים יום בימי ספירת העומר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כדי להיטהר מזוהמת מצרים</w:t>
      </w:r>
      <w:r w:rsidR="002F7E53">
        <w:rPr>
          <w:rFonts w:ascii="FrankRuehl" w:hAnsi="FrankRuehl" w:cs="FrankRuehl" w:hint="cs"/>
          <w:sz w:val="28"/>
          <w:szCs w:val="28"/>
          <w:rtl/>
        </w:rPr>
        <w:t>,</w:t>
      </w:r>
      <w:r w:rsidRPr="00A5708D">
        <w:rPr>
          <w:rFonts w:ascii="FrankRuehl" w:hAnsi="FrankRuehl" w:cs="FrankRuehl"/>
          <w:sz w:val="28"/>
          <w:szCs w:val="28"/>
          <w:rtl/>
        </w:rPr>
        <w:t xml:space="preserve"> וממילא הם לא יהיו בטלים </w:t>
      </w:r>
      <w:r w:rsidR="000F6051">
        <w:rPr>
          <w:rFonts w:ascii="FrankRuehl" w:hAnsi="FrankRuehl" w:cs="FrankRuehl" w:hint="cs"/>
          <w:sz w:val="28"/>
          <w:szCs w:val="28"/>
          <w:rtl/>
        </w:rPr>
        <w:t>ו</w:t>
      </w:r>
      <w:bookmarkStart w:id="0" w:name="_GoBack"/>
      <w:bookmarkEnd w:id="0"/>
      <w:r w:rsidRPr="00A5708D">
        <w:rPr>
          <w:rFonts w:ascii="FrankRuehl" w:hAnsi="FrankRuehl" w:cs="FrankRuehl"/>
          <w:sz w:val="28"/>
          <w:szCs w:val="28"/>
          <w:rtl/>
        </w:rPr>
        <w:t>את זאת לא ידע פרעה</w:t>
      </w:r>
      <w:r w:rsidR="002F7E53">
        <w:rPr>
          <w:rFonts w:ascii="FrankRuehl" w:hAnsi="FrankRuehl" w:cs="FrankRuehl" w:hint="cs"/>
          <w:sz w:val="28"/>
          <w:szCs w:val="28"/>
          <w:rtl/>
        </w:rPr>
        <w:t>.</w:t>
      </w:r>
    </w:p>
    <w:sectPr w:rsidR="00A5708D" w:rsidRPr="00A5708D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8D"/>
    <w:rsid w:val="00027FD7"/>
    <w:rsid w:val="000F6051"/>
    <w:rsid w:val="00152B80"/>
    <w:rsid w:val="002F7E53"/>
    <w:rsid w:val="00373DA6"/>
    <w:rsid w:val="00A270FF"/>
    <w:rsid w:val="00A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C960"/>
  <w15:chartTrackingRefBased/>
  <w15:docId w15:val="{CB43E80F-65FA-4428-A647-4922564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Tal</cp:lastModifiedBy>
  <cp:revision>2</cp:revision>
  <dcterms:created xsi:type="dcterms:W3CDTF">2023-01-12T06:49:00Z</dcterms:created>
  <dcterms:modified xsi:type="dcterms:W3CDTF">2023-01-12T06:49:00Z</dcterms:modified>
</cp:coreProperties>
</file>